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10" w:rsidRPr="00F6285D" w:rsidRDefault="000A3810" w:rsidP="00470029">
      <w:pPr>
        <w:pStyle w:val="a6"/>
        <w:rPr>
          <w:b w:val="0"/>
          <w:sz w:val="28"/>
          <w:szCs w:val="28"/>
        </w:rPr>
      </w:pPr>
    </w:p>
    <w:p w:rsidR="000A3810" w:rsidRPr="00F6285D" w:rsidRDefault="000A3810" w:rsidP="00470029">
      <w:pPr>
        <w:spacing w:after="0" w:line="240" w:lineRule="auto"/>
        <w:rPr>
          <w:rFonts w:ascii="Times New Roman" w:hAnsi="Times New Roman" w:cs="Times New Roman"/>
        </w:rPr>
      </w:pPr>
    </w:p>
    <w:p w:rsidR="000A3810" w:rsidRPr="00F6285D" w:rsidRDefault="000A3810" w:rsidP="00470029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</w:p>
    <w:p w:rsidR="000A3810" w:rsidRPr="00F6285D" w:rsidRDefault="000A3810" w:rsidP="00470029">
      <w:pPr>
        <w:spacing w:after="0" w:line="240" w:lineRule="auto"/>
        <w:rPr>
          <w:rFonts w:ascii="Times New Roman" w:hAnsi="Times New Roman" w:cs="Times New Roman"/>
        </w:rPr>
      </w:pPr>
    </w:p>
    <w:p w:rsidR="000A3810" w:rsidRDefault="000A3810" w:rsidP="0047002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-654050</wp:posOffset>
            </wp:positionV>
            <wp:extent cx="676275" cy="800100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810" w:rsidRPr="00F6285D" w:rsidRDefault="000A3810" w:rsidP="0047002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F6285D">
        <w:rPr>
          <w:rFonts w:ascii="Times New Roman" w:hAnsi="Times New Roman" w:cs="Times New Roman"/>
          <w:color w:val="auto"/>
        </w:rPr>
        <w:t>РОССИЙСКАЯ ФЕДЕРАЦИЯ</w:t>
      </w:r>
    </w:p>
    <w:p w:rsidR="000A3810" w:rsidRPr="00F6285D" w:rsidRDefault="000A3810" w:rsidP="0047002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F6285D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0A3810" w:rsidRPr="00F6285D" w:rsidRDefault="000A3810" w:rsidP="0047002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F6285D">
        <w:rPr>
          <w:rFonts w:ascii="Times New Roman" w:hAnsi="Times New Roman" w:cs="Times New Roman"/>
          <w:color w:val="auto"/>
        </w:rPr>
        <w:t xml:space="preserve"> ХВОРОСТЯНСКИЙ СЕЛЬСОВЕТ</w:t>
      </w:r>
    </w:p>
    <w:p w:rsidR="000A3810" w:rsidRPr="00F6285D" w:rsidRDefault="000A3810" w:rsidP="0047002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285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0A3810" w:rsidRPr="00F6285D" w:rsidRDefault="00D44EF5" w:rsidP="00470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233CD">
        <w:rPr>
          <w:rFonts w:ascii="Times New Roman" w:hAnsi="Times New Roman" w:cs="Times New Roman"/>
          <w:sz w:val="28"/>
          <w:szCs w:val="28"/>
        </w:rPr>
        <w:t xml:space="preserve"> </w:t>
      </w:r>
      <w:r w:rsidR="000A3810" w:rsidRPr="00F6285D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0A3810" w:rsidRPr="00F6285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10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3810" w:rsidRPr="00F6285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A3810" w:rsidRPr="00F6285D" w:rsidRDefault="000A3810" w:rsidP="0047002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28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285D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0A3810" w:rsidRPr="00F6285D" w:rsidRDefault="000A3810" w:rsidP="00470029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A3810" w:rsidRPr="00F6285D" w:rsidRDefault="005233CD" w:rsidP="00470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21.12.202</w:t>
      </w:r>
      <w:r w:rsidR="00D44EF5">
        <w:rPr>
          <w:rFonts w:ascii="Times New Roman" w:hAnsi="Times New Roman" w:cs="Times New Roman"/>
          <w:sz w:val="28"/>
          <w:szCs w:val="28"/>
        </w:rPr>
        <w:t>3</w:t>
      </w:r>
      <w:r w:rsidR="000A3810" w:rsidRPr="00F628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0A3810" w:rsidRPr="00F6285D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0A3810" w:rsidRPr="00F6285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0A3810" w:rsidRPr="00F6285D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0A3810" w:rsidRPr="00F6285D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44EF5">
        <w:rPr>
          <w:rFonts w:ascii="Times New Roman" w:hAnsi="Times New Roman" w:cs="Times New Roman"/>
          <w:sz w:val="28"/>
          <w:szCs w:val="28"/>
        </w:rPr>
        <w:t>64</w:t>
      </w:r>
      <w:r w:rsidR="000A3810" w:rsidRPr="00F6285D">
        <w:rPr>
          <w:rFonts w:ascii="Times New Roman" w:hAnsi="Times New Roman" w:cs="Times New Roman"/>
          <w:sz w:val="28"/>
          <w:szCs w:val="28"/>
        </w:rPr>
        <w:t>-рс</w:t>
      </w:r>
    </w:p>
    <w:p w:rsidR="000A3810" w:rsidRPr="00F6285D" w:rsidRDefault="000A3810" w:rsidP="00470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810" w:rsidRPr="00F6285D" w:rsidRDefault="000A3810" w:rsidP="00470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>О плане нормотворческой работы Совета депутатов сельского</w:t>
      </w:r>
    </w:p>
    <w:p w:rsidR="000A3810" w:rsidRPr="00F6285D" w:rsidRDefault="000A3810" w:rsidP="00470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proofErr w:type="spellStart"/>
      <w:r w:rsidRPr="00F6285D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на </w:t>
      </w:r>
      <w:r w:rsidR="0047002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44EF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7002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A3810" w:rsidRPr="00F6285D" w:rsidRDefault="000A3810" w:rsidP="00470029">
      <w:pPr>
        <w:pStyle w:val="a5"/>
        <w:rPr>
          <w:b/>
          <w:bCs/>
          <w:sz w:val="28"/>
          <w:szCs w:val="28"/>
        </w:rPr>
      </w:pPr>
    </w:p>
    <w:p w:rsidR="000A3810" w:rsidRPr="00F6285D" w:rsidRDefault="000A3810" w:rsidP="00470029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Рассмотрев проект «Плана нормотворческой работы Совета депутатов сельского поселения </w:t>
      </w:r>
      <w:proofErr w:type="spellStart"/>
      <w:r w:rsidRPr="00F6285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сельсовет  на </w:t>
      </w:r>
      <w:r w:rsidR="00470029">
        <w:rPr>
          <w:rFonts w:ascii="Times New Roman" w:hAnsi="Times New Roman" w:cs="Times New Roman"/>
          <w:sz w:val="28"/>
          <w:szCs w:val="28"/>
        </w:rPr>
        <w:t>202</w:t>
      </w:r>
      <w:r w:rsidR="00D44EF5">
        <w:rPr>
          <w:rFonts w:ascii="Times New Roman" w:hAnsi="Times New Roman" w:cs="Times New Roman"/>
          <w:sz w:val="28"/>
          <w:szCs w:val="28"/>
        </w:rPr>
        <w:t>4</w:t>
      </w:r>
      <w:r w:rsidRPr="00F6285D">
        <w:rPr>
          <w:rFonts w:ascii="Times New Roman" w:hAnsi="Times New Roman" w:cs="Times New Roman"/>
          <w:sz w:val="28"/>
          <w:szCs w:val="28"/>
        </w:rPr>
        <w:t xml:space="preserve"> год», подготовленный на основе </w:t>
      </w:r>
      <w:proofErr w:type="gramStart"/>
      <w:r w:rsidRPr="00F6285D">
        <w:rPr>
          <w:rFonts w:ascii="Times New Roman" w:hAnsi="Times New Roman" w:cs="Times New Roman"/>
          <w:sz w:val="28"/>
          <w:szCs w:val="28"/>
        </w:rPr>
        <w:t>предложений постоянных комиссий Совета депутатов сельского поселения</w:t>
      </w:r>
      <w:proofErr w:type="gramEnd"/>
      <w:r w:rsidRPr="00F62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85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6285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руководствуясь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6285D">
        <w:rPr>
          <w:rFonts w:ascii="Times New Roman" w:hAnsi="Times New Roman" w:cs="Times New Roman"/>
          <w:sz w:val="28"/>
          <w:szCs w:val="28"/>
        </w:rPr>
        <w:t xml:space="preserve"> «О  муниципальных правовых актах сельского поселения </w:t>
      </w:r>
      <w:proofErr w:type="spellStart"/>
      <w:r w:rsidRPr="00F6285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6285D">
        <w:rPr>
          <w:rFonts w:ascii="Times New Roman" w:hAnsi="Times New Roman" w:cs="Times New Roman"/>
          <w:sz w:val="28"/>
          <w:szCs w:val="28"/>
        </w:rPr>
        <w:t>Добри</w:t>
      </w:r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Pr="00F6285D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Pr="00F6285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0A3810" w:rsidRPr="00F6285D" w:rsidRDefault="000A3810" w:rsidP="00470029">
      <w:pPr>
        <w:tabs>
          <w:tab w:val="left" w:pos="228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3810" w:rsidRPr="00F6285D" w:rsidRDefault="000A3810" w:rsidP="00470029">
      <w:pPr>
        <w:tabs>
          <w:tab w:val="left" w:pos="22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A3810" w:rsidRPr="00F6285D" w:rsidRDefault="000A3810" w:rsidP="00470029">
      <w:pPr>
        <w:tabs>
          <w:tab w:val="left" w:pos="22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285D">
        <w:rPr>
          <w:rFonts w:ascii="Times New Roman" w:hAnsi="Times New Roman" w:cs="Times New Roman"/>
          <w:sz w:val="27"/>
          <w:szCs w:val="27"/>
        </w:rPr>
        <w:t>1</w:t>
      </w:r>
      <w:r w:rsidRPr="00F6285D">
        <w:rPr>
          <w:rFonts w:ascii="Times New Roman" w:hAnsi="Times New Roman" w:cs="Times New Roman"/>
          <w:sz w:val="28"/>
          <w:szCs w:val="28"/>
        </w:rPr>
        <w:t>.</w:t>
      </w:r>
      <w:r w:rsidR="00146D9F">
        <w:rPr>
          <w:rFonts w:ascii="Times New Roman" w:hAnsi="Times New Roman" w:cs="Times New Roman"/>
          <w:sz w:val="28"/>
          <w:szCs w:val="28"/>
        </w:rPr>
        <w:t>Принять</w:t>
      </w:r>
      <w:r w:rsidRPr="00F6285D">
        <w:rPr>
          <w:rFonts w:ascii="Times New Roman" w:hAnsi="Times New Roman" w:cs="Times New Roman"/>
          <w:sz w:val="28"/>
          <w:szCs w:val="28"/>
        </w:rPr>
        <w:t xml:space="preserve"> план нормотворческой работы Совета депутатов сельского поселения </w:t>
      </w:r>
      <w:proofErr w:type="spellStart"/>
      <w:r w:rsidRPr="00F6285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сельсовет  на  </w:t>
      </w:r>
      <w:r w:rsidR="0083105F">
        <w:rPr>
          <w:rFonts w:ascii="Times New Roman" w:hAnsi="Times New Roman" w:cs="Times New Roman"/>
          <w:sz w:val="28"/>
          <w:szCs w:val="28"/>
        </w:rPr>
        <w:t>202</w:t>
      </w:r>
      <w:r w:rsidR="00D44EF5">
        <w:rPr>
          <w:rFonts w:ascii="Times New Roman" w:hAnsi="Times New Roman" w:cs="Times New Roman"/>
          <w:sz w:val="28"/>
          <w:szCs w:val="28"/>
        </w:rPr>
        <w:t>4</w:t>
      </w:r>
      <w:r w:rsidRPr="00F6285D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0A3810" w:rsidRPr="00F6285D" w:rsidRDefault="000A3810" w:rsidP="0047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         2.Настоящее решение вступает в силу со дня его официального обнародования.</w:t>
      </w:r>
    </w:p>
    <w:p w:rsidR="000A3810" w:rsidRPr="00F6285D" w:rsidRDefault="000A3810" w:rsidP="0047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810" w:rsidRPr="00F6285D" w:rsidRDefault="000A3810" w:rsidP="0047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A3810" w:rsidRPr="00F6285D" w:rsidRDefault="000A3810" w:rsidP="0047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3810" w:rsidRPr="00F6285D" w:rsidRDefault="000A3810" w:rsidP="0047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85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</w:t>
      </w:r>
      <w:proofErr w:type="spellStart"/>
      <w:r w:rsidR="0055676E">
        <w:rPr>
          <w:rFonts w:ascii="Times New Roman" w:hAnsi="Times New Roman" w:cs="Times New Roman"/>
          <w:sz w:val="28"/>
          <w:szCs w:val="28"/>
        </w:rPr>
        <w:t>С.И.Шарова</w:t>
      </w:r>
      <w:proofErr w:type="spellEnd"/>
    </w:p>
    <w:p w:rsidR="000A3810" w:rsidRPr="00F6285D" w:rsidRDefault="000A3810" w:rsidP="0047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  <w:r w:rsidRPr="00F6285D">
        <w:rPr>
          <w:b w:val="0"/>
          <w:bCs w:val="0"/>
          <w:sz w:val="20"/>
          <w:szCs w:val="20"/>
        </w:rPr>
        <w:t>Утвержден</w:t>
      </w:r>
    </w:p>
    <w:p w:rsidR="000A3810" w:rsidRPr="00F6285D" w:rsidRDefault="000A3810" w:rsidP="004700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8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решением Совета депутатов </w:t>
      </w:r>
    </w:p>
    <w:p w:rsidR="000A3810" w:rsidRPr="00F6285D" w:rsidRDefault="000A3810" w:rsidP="004700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85D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0A3810" w:rsidRPr="00F6285D" w:rsidRDefault="000A3810" w:rsidP="004700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8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F6285D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F6285D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0A3810" w:rsidRPr="00F6285D" w:rsidRDefault="000A3810" w:rsidP="00470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от </w:t>
      </w:r>
      <w:r w:rsidR="005233CD">
        <w:rPr>
          <w:rFonts w:ascii="Times New Roman" w:hAnsi="Times New Roman" w:cs="Times New Roman"/>
          <w:sz w:val="20"/>
          <w:szCs w:val="20"/>
        </w:rPr>
        <w:t>21.12.202</w:t>
      </w:r>
      <w:r w:rsidR="00D44EF5">
        <w:rPr>
          <w:rFonts w:ascii="Times New Roman" w:hAnsi="Times New Roman" w:cs="Times New Roman"/>
          <w:sz w:val="20"/>
          <w:szCs w:val="20"/>
        </w:rPr>
        <w:t>3</w:t>
      </w:r>
      <w:r w:rsidRPr="00F6285D">
        <w:rPr>
          <w:rFonts w:ascii="Times New Roman" w:hAnsi="Times New Roman" w:cs="Times New Roman"/>
          <w:sz w:val="20"/>
          <w:szCs w:val="20"/>
        </w:rPr>
        <w:t xml:space="preserve">г. № </w:t>
      </w:r>
      <w:r w:rsidR="005233CD">
        <w:rPr>
          <w:rFonts w:ascii="Times New Roman" w:hAnsi="Times New Roman" w:cs="Times New Roman"/>
          <w:sz w:val="20"/>
          <w:szCs w:val="20"/>
        </w:rPr>
        <w:t>1</w:t>
      </w:r>
      <w:r w:rsidR="00D44EF5">
        <w:rPr>
          <w:rFonts w:ascii="Times New Roman" w:hAnsi="Times New Roman" w:cs="Times New Roman"/>
          <w:sz w:val="20"/>
          <w:szCs w:val="20"/>
        </w:rPr>
        <w:t>64</w:t>
      </w:r>
      <w:r w:rsidRPr="00F6285D">
        <w:rPr>
          <w:rFonts w:ascii="Times New Roman" w:hAnsi="Times New Roman" w:cs="Times New Roman"/>
          <w:sz w:val="20"/>
          <w:szCs w:val="20"/>
        </w:rPr>
        <w:t>-рс</w:t>
      </w:r>
      <w:r w:rsidRPr="00F628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3810" w:rsidRPr="00F6285D" w:rsidRDefault="000A3810" w:rsidP="004700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A3810" w:rsidRPr="00F6285D" w:rsidRDefault="000A3810" w:rsidP="00470029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A3810" w:rsidRPr="00F6285D" w:rsidRDefault="000A3810" w:rsidP="00470029">
      <w:pPr>
        <w:tabs>
          <w:tab w:val="left" w:pos="6743"/>
          <w:tab w:val="right" w:pos="153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6285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 Л А Н</w:t>
      </w:r>
    </w:p>
    <w:p w:rsidR="000A3810" w:rsidRPr="00F6285D" w:rsidRDefault="000A3810" w:rsidP="00470029">
      <w:pPr>
        <w:tabs>
          <w:tab w:val="left" w:pos="6743"/>
          <w:tab w:val="right" w:pos="153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>нормотворческой работы Совета депутатов сельского поселения</w:t>
      </w:r>
    </w:p>
    <w:p w:rsidR="000A3810" w:rsidRPr="00F6285D" w:rsidRDefault="000A3810" w:rsidP="00470029">
      <w:pPr>
        <w:tabs>
          <w:tab w:val="left" w:pos="6743"/>
          <w:tab w:val="right" w:pos="153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6285D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на </w:t>
      </w:r>
      <w:r w:rsidR="0083105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44EF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70029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0A3810" w:rsidRPr="00F6285D" w:rsidRDefault="000A3810" w:rsidP="00470029">
      <w:pPr>
        <w:tabs>
          <w:tab w:val="left" w:pos="6743"/>
          <w:tab w:val="right" w:pos="153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7"/>
        <w:gridCol w:w="3919"/>
        <w:gridCol w:w="2512"/>
        <w:gridCol w:w="2493"/>
      </w:tblGrid>
      <w:tr w:rsidR="000A3810" w:rsidRPr="00F6285D" w:rsidTr="00761037">
        <w:trPr>
          <w:trHeight w:val="644"/>
        </w:trPr>
        <w:tc>
          <w:tcPr>
            <w:tcW w:w="675" w:type="dxa"/>
            <w:tcBorders>
              <w:bottom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 (мероприятия)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0A3810" w:rsidRPr="00F6285D" w:rsidTr="00761037">
        <w:trPr>
          <w:trHeight w:val="186"/>
        </w:trPr>
        <w:tc>
          <w:tcPr>
            <w:tcW w:w="675" w:type="dxa"/>
            <w:tcBorders>
              <w:top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83105F" w:rsidP="00470029">
            <w:pPr>
              <w:tabs>
                <w:tab w:val="left" w:pos="2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Нормотворческая деятельность Совета депутатов сельского поселения </w:t>
            </w:r>
            <w:proofErr w:type="spellStart"/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Хворостянский</w:t>
            </w:r>
            <w:proofErr w:type="spellEnd"/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нормативно-правовых актов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в связи с изменением Федерального законодательства и законодательства Липецкой области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изменения Федерального законодательства и законодательства Липецкой области).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470029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по вопросам местного самоуправления 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 депутатов,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соглашения о передаче 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осуществления  части полномочий администрации сельского поселения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администрации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о передаче осуществления  части полномочий администрации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 и об утверждении дополнительных соглашений к соглашениям.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года, по мере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 депутатов,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 по вопросам бюджетного, финансового, налогового регулирования</w:t>
            </w:r>
          </w:p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за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118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2" w:type="dxa"/>
            <w:vMerge w:val="restart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решение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«О бюджете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 на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плановый период 202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одов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года, по мере необходимости</w:t>
            </w:r>
          </w:p>
        </w:tc>
        <w:tc>
          <w:tcPr>
            <w:tcW w:w="0" w:type="auto"/>
            <w:vMerge/>
            <w:vAlign w:val="center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Установление, изменение и отмена местных налогов и сборов на территории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года, по мере необходимости</w:t>
            </w:r>
          </w:p>
        </w:tc>
        <w:tc>
          <w:tcPr>
            <w:tcW w:w="3542" w:type="dxa"/>
            <w:vMerge w:val="restart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 депутатов,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сельсовет,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Дополнения и изменения в положение об отдельных вопросах организации и осуществления бюджетного процесса в сельском поселении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года, по мере необходимости</w:t>
            </w:r>
          </w:p>
        </w:tc>
        <w:tc>
          <w:tcPr>
            <w:tcW w:w="0" w:type="auto"/>
            <w:vMerge/>
            <w:vAlign w:val="center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Дополнения и изменения в решение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«О размерах дополнительных окладов, ежемесячных и иных дополнительных выплат и порядке их осуществления муниципальным служащим 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года, по мере необходимости</w:t>
            </w:r>
          </w:p>
        </w:tc>
        <w:tc>
          <w:tcPr>
            <w:tcW w:w="0" w:type="auto"/>
            <w:vMerge/>
            <w:vAlign w:val="center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222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  <w:tc>
          <w:tcPr>
            <w:tcW w:w="3118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vMerge/>
            <w:vAlign w:val="center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по вопросам труда, социальной политики, жилищной политики и культуры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нормативно-правовых актов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сельсовет, внесение дополнений и изменений в ранее принятые нормативно-правовые акты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по вопросам труда, социальной политики, жилищной политики и культуры.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83105F" w:rsidP="00D44EF5">
            <w:pPr>
              <w:tabs>
                <w:tab w:val="left" w:pos="35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.Деятельность Совета депутатов сельского поселения </w:t>
            </w:r>
            <w:proofErr w:type="spellStart"/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Хворостянский</w:t>
            </w:r>
            <w:proofErr w:type="spellEnd"/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 по реализации Послания Президента Российской Федерации В.В.Путин</w:t>
            </w:r>
            <w:r w:rsidR="000A38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Федеральному Собранию РФ в </w:t>
            </w:r>
            <w:r w:rsidR="004700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D44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работа: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депутаты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Работа депутатов с населением на депутатских приемах и встречах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депутаты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на заседаниях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представителей органов местного самоуправления по вопросам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Послания Президента Российской Федерации.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депутаты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сельсовет.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83105F" w:rsidP="00470029">
            <w:pPr>
              <w:tabs>
                <w:tab w:val="left" w:pos="22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.Контрольная деятельность Совета депутатов сельского поселения </w:t>
            </w:r>
          </w:p>
          <w:p w:rsidR="000A3810" w:rsidRPr="00F6285D" w:rsidRDefault="000A3810" w:rsidP="00470029">
            <w:pPr>
              <w:tabs>
                <w:tab w:val="left" w:pos="22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заседаниях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следующих вопросов: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22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Отчет о работе Совета депутатов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за 20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118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Отчеты о деятельности председателя, заместителя председателя 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депутатов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118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222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Отчёт об исполнении бюджета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за 20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118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222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Отчёт об исполнении бюджета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за первый квартал, перв</w:t>
            </w:r>
            <w:r w:rsidR="0083105F">
              <w:rPr>
                <w:rFonts w:ascii="Times New Roman" w:hAnsi="Times New Roman" w:cs="Times New Roman"/>
                <w:sz w:val="28"/>
                <w:szCs w:val="28"/>
              </w:rPr>
              <w:t xml:space="preserve">ое полугодие, девять месяцев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222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главы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об итогах социально- экономического развития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за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8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Глава  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8222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 своей деятельности и деятельности 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за 20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118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Глава  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  сельсовет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470029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Информирование населения о деятельности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деятельности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22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отчётов о деятельности председателя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депутатов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за 20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8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депутаты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постоянного взаимодействия с печатными средствами массовой информации с целью размещения материалов, нормативно-правовых актов, официальных заявлений, сообщений, отчетов о деятельности председателя, депутатов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постоянных комиссий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  сельсовет, депутатской фракции Всероссийской политической партии «Единая Россия» в Совете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сельсовет, по формированию положительного имиджа представительных органов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  <w:proofErr w:type="gramEnd"/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</w:t>
            </w: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Организационные вопросы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проведения заседаний Совета депутатов сельского поселения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не реже 1 раза в месяц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председатель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сельсовет, постоянные комиссии.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 и общественных обсуждениях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Работа с письмами и обращениями граждан, организация приема граждан по личным вопросам: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-по месту работы;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-по избирательному округу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</w:tbl>
    <w:p w:rsidR="000A3810" w:rsidRPr="00F6285D" w:rsidRDefault="000A3810" w:rsidP="00470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810" w:rsidRPr="00F6285D" w:rsidRDefault="000A3810" w:rsidP="00470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</w:p>
    <w:p w:rsidR="00BB4BFA" w:rsidRDefault="00BB4BFA" w:rsidP="00470029">
      <w:pPr>
        <w:spacing w:after="0" w:line="240" w:lineRule="auto"/>
      </w:pPr>
    </w:p>
    <w:sectPr w:rsidR="00BB4BFA" w:rsidSect="00F6285D">
      <w:footerReference w:type="default" r:id="rId7"/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839" w:rsidRDefault="00E76839" w:rsidP="005E34D5">
      <w:pPr>
        <w:spacing w:after="0" w:line="240" w:lineRule="auto"/>
      </w:pPr>
      <w:r>
        <w:separator/>
      </w:r>
    </w:p>
  </w:endnote>
  <w:endnote w:type="continuationSeparator" w:id="0">
    <w:p w:rsidR="00E76839" w:rsidRDefault="00E76839" w:rsidP="005E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27" w:rsidRDefault="00404B0C">
    <w:pPr>
      <w:pStyle w:val="a3"/>
      <w:jc w:val="right"/>
    </w:pPr>
    <w:r>
      <w:fldChar w:fldCharType="begin"/>
    </w:r>
    <w:r w:rsidR="000A3810">
      <w:instrText xml:space="preserve"> PAGE   \* MERGEFORMAT </w:instrText>
    </w:r>
    <w:r>
      <w:fldChar w:fldCharType="separate"/>
    </w:r>
    <w:r w:rsidR="00D44EF5">
      <w:rPr>
        <w:noProof/>
      </w:rPr>
      <w:t>7</w:t>
    </w:r>
    <w:r>
      <w:fldChar w:fldCharType="end"/>
    </w:r>
  </w:p>
  <w:p w:rsidR="00D05027" w:rsidRDefault="00E7683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839" w:rsidRDefault="00E76839" w:rsidP="005E34D5">
      <w:pPr>
        <w:spacing w:after="0" w:line="240" w:lineRule="auto"/>
      </w:pPr>
      <w:r>
        <w:separator/>
      </w:r>
    </w:p>
  </w:footnote>
  <w:footnote w:type="continuationSeparator" w:id="0">
    <w:p w:rsidR="00E76839" w:rsidRDefault="00E76839" w:rsidP="005E3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810"/>
    <w:rsid w:val="00087442"/>
    <w:rsid w:val="000A3810"/>
    <w:rsid w:val="000B38FD"/>
    <w:rsid w:val="00146D9F"/>
    <w:rsid w:val="002E6BF5"/>
    <w:rsid w:val="003C6CB7"/>
    <w:rsid w:val="003D0AA4"/>
    <w:rsid w:val="00404B0C"/>
    <w:rsid w:val="00470029"/>
    <w:rsid w:val="005233CD"/>
    <w:rsid w:val="0055676E"/>
    <w:rsid w:val="005E34D5"/>
    <w:rsid w:val="006674F9"/>
    <w:rsid w:val="007B40BB"/>
    <w:rsid w:val="0083105F"/>
    <w:rsid w:val="00A5705A"/>
    <w:rsid w:val="00BB4BFA"/>
    <w:rsid w:val="00BE5125"/>
    <w:rsid w:val="00D44EF5"/>
    <w:rsid w:val="00E5038A"/>
    <w:rsid w:val="00E76839"/>
    <w:rsid w:val="00EA7668"/>
    <w:rsid w:val="00ED1792"/>
    <w:rsid w:val="00F7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1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A381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0A381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3810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38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0A38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0A38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A3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uiPriority w:val="99"/>
    <w:qFormat/>
    <w:rsid w:val="000A3810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6">
    <w:name w:val="Title"/>
    <w:basedOn w:val="a"/>
    <w:link w:val="11"/>
    <w:uiPriority w:val="99"/>
    <w:qFormat/>
    <w:rsid w:val="000A3810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A3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6"/>
    <w:uiPriority w:val="99"/>
    <w:locked/>
    <w:rsid w:val="000A3810"/>
    <w:rPr>
      <w:rFonts w:ascii="Times New Roman" w:eastAsia="Times New Roman" w:hAnsi="Times New Roman" w:cs="Times New Roman"/>
      <w:b/>
      <w:bCs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2022-12-21T07:31:00Z</dcterms:created>
  <dcterms:modified xsi:type="dcterms:W3CDTF">2023-12-21T12:12:00Z</dcterms:modified>
</cp:coreProperties>
</file>