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F54992">
        <w:rPr>
          <w:b/>
          <w:szCs w:val="24"/>
        </w:rPr>
        <w:t>октября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20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F549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F54992">
              <w:rPr>
                <w:rFonts w:ascii="Times New Roman" w:hAnsi="Times New Roman" w:cs="Times New Roman"/>
                <w:szCs w:val="24"/>
              </w:rPr>
              <w:t>9</w:t>
            </w:r>
            <w:r w:rsidR="001A16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716CA">
              <w:rPr>
                <w:rFonts w:ascii="Times New Roman" w:hAnsi="Times New Roman" w:cs="Times New Roman"/>
                <w:szCs w:val="24"/>
              </w:rPr>
              <w:t>месяц</w:t>
            </w:r>
            <w:r w:rsidR="00AE3039">
              <w:rPr>
                <w:rFonts w:ascii="Times New Roman" w:hAnsi="Times New Roman" w:cs="Times New Roman"/>
                <w:szCs w:val="24"/>
              </w:rPr>
              <w:t>ев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4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AE303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F5499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AE30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AE30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AC2023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F74322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676D44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2 155 562,92</w:t>
            </w:r>
          </w:p>
        </w:tc>
        <w:tc>
          <w:tcPr>
            <w:tcW w:w="1399" w:type="dxa"/>
          </w:tcPr>
          <w:p w:rsidR="00EE791C" w:rsidRPr="004710A7" w:rsidRDefault="00D115C4" w:rsidP="00903B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2041" w:type="dxa"/>
          </w:tcPr>
          <w:p w:rsidR="00EE791C" w:rsidRPr="006A5DA6" w:rsidRDefault="00F5499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89 600,00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115C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727 956,93</w:t>
            </w:r>
          </w:p>
        </w:tc>
        <w:tc>
          <w:tcPr>
            <w:tcW w:w="1399" w:type="dxa"/>
          </w:tcPr>
          <w:p w:rsidR="00B0573D" w:rsidRPr="006A5DA6" w:rsidRDefault="00D115C4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598 830,00</w:t>
            </w:r>
          </w:p>
        </w:tc>
        <w:tc>
          <w:tcPr>
            <w:tcW w:w="2041" w:type="dxa"/>
          </w:tcPr>
          <w:p w:rsidR="00B0573D" w:rsidRPr="006A5DA6" w:rsidRDefault="00F5499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447 223,26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AF483B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F483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AF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AF483B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F483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544 078,00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242 563,50</w:t>
            </w:r>
          </w:p>
        </w:tc>
        <w:tc>
          <w:tcPr>
            <w:tcW w:w="1399" w:type="dxa"/>
          </w:tcPr>
          <w:p w:rsidR="00554612" w:rsidRPr="0098266A" w:rsidRDefault="00554612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375 410,00</w:t>
            </w:r>
          </w:p>
        </w:tc>
        <w:tc>
          <w:tcPr>
            <w:tcW w:w="2041" w:type="dxa"/>
          </w:tcPr>
          <w:p w:rsidR="00554612" w:rsidRPr="006A5DA6" w:rsidRDefault="00554612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258 284,04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122 916,00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3 373 100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1 672 987,63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4 668 155,66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98 000,00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97 963,35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2 628 188,95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2041" w:type="dxa"/>
          </w:tcPr>
          <w:p w:rsidR="00554612" w:rsidRPr="006A5DA6" w:rsidRDefault="00CF4C23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2 008 173,00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 3.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2041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54612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14 500,00</w:t>
            </w:r>
          </w:p>
        </w:tc>
        <w:tc>
          <w:tcPr>
            <w:tcW w:w="1399" w:type="dxa"/>
          </w:tcPr>
          <w:p w:rsidR="00554612" w:rsidRPr="00AA2D77" w:rsidRDefault="00CF4C23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22 125,15</w:t>
            </w:r>
          </w:p>
        </w:tc>
        <w:tc>
          <w:tcPr>
            <w:tcW w:w="2041" w:type="dxa"/>
          </w:tcPr>
          <w:p w:rsidR="00554612" w:rsidRPr="006A5DA6" w:rsidRDefault="00C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3 993,00</w:t>
            </w:r>
          </w:p>
        </w:tc>
        <w:tc>
          <w:tcPr>
            <w:tcW w:w="1399" w:type="dxa"/>
          </w:tcPr>
          <w:p w:rsidR="00554612" w:rsidRPr="006A5DA6" w:rsidRDefault="00554612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3 918,00</w:t>
            </w:r>
          </w:p>
        </w:tc>
        <w:tc>
          <w:tcPr>
            <w:tcW w:w="2041" w:type="dxa"/>
          </w:tcPr>
          <w:p w:rsidR="00554612" w:rsidRPr="006A5DA6" w:rsidRDefault="0055461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99 552,48</w:t>
            </w:r>
          </w:p>
        </w:tc>
        <w:tc>
          <w:tcPr>
            <w:tcW w:w="1399" w:type="dxa"/>
          </w:tcPr>
          <w:p w:rsidR="00554612" w:rsidRPr="006A5DA6" w:rsidRDefault="00554612" w:rsidP="00CF4C2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4C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F4C23">
              <w:rPr>
                <w:rFonts w:ascii="Times New Roman" w:hAnsi="Times New Roman"/>
                <w:sz w:val="24"/>
                <w:szCs w:val="24"/>
              </w:rPr>
              <w:t>630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554612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275,10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041" w:type="dxa"/>
          </w:tcPr>
          <w:p w:rsidR="00554612" w:rsidRDefault="00C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55 198,00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28 800,00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554612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554612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16 704,00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4612"/>
    <w:rsid w:val="00567654"/>
    <w:rsid w:val="00581B3E"/>
    <w:rsid w:val="0059745B"/>
    <w:rsid w:val="005A2DF4"/>
    <w:rsid w:val="005B33CE"/>
    <w:rsid w:val="005B3A8D"/>
    <w:rsid w:val="005B3C09"/>
    <w:rsid w:val="005E2601"/>
    <w:rsid w:val="005F26B2"/>
    <w:rsid w:val="005F66EC"/>
    <w:rsid w:val="006378D6"/>
    <w:rsid w:val="00637BFD"/>
    <w:rsid w:val="006576FB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6589"/>
    <w:rsid w:val="007D4C13"/>
    <w:rsid w:val="007E19EE"/>
    <w:rsid w:val="007F2C20"/>
    <w:rsid w:val="0080614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41D3"/>
    <w:rsid w:val="00A205B2"/>
    <w:rsid w:val="00A25A95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60AC"/>
    <w:rsid w:val="00E95C3B"/>
    <w:rsid w:val="00E97791"/>
    <w:rsid w:val="00E979D9"/>
    <w:rsid w:val="00EA5952"/>
    <w:rsid w:val="00EE791C"/>
    <w:rsid w:val="00EF361C"/>
    <w:rsid w:val="00F1320A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655F-5775-46CE-AB36-7826789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12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2021-01-03T10:37:00Z</cp:lastPrinted>
  <dcterms:created xsi:type="dcterms:W3CDTF">2016-08-15T07:23:00Z</dcterms:created>
  <dcterms:modified xsi:type="dcterms:W3CDTF">2021-01-03T10:41:00Z</dcterms:modified>
</cp:coreProperties>
</file>