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3" w:rsidRDefault="00463A13" w:rsidP="00463A13">
      <w:pPr>
        <w:jc w:val="right"/>
        <w:rPr>
          <w:rFonts w:ascii="Times New Roman" w:hAnsi="Times New Roman"/>
          <w:b/>
          <w:sz w:val="36"/>
          <w:szCs w:val="36"/>
          <w:lang w:val="en-US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                                                               </w:t>
      </w:r>
      <w:proofErr w:type="spellStart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>Добринского</w:t>
      </w:r>
      <w:proofErr w:type="spellEnd"/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Липецкой  области</w:t>
      </w:r>
    </w:p>
    <w:p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Хворостя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>нский</w:t>
      </w:r>
      <w:proofErr w:type="spellEnd"/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463A13">
        <w:rPr>
          <w:rFonts w:ascii="Times New Roman" w:eastAsia="Times New Roman" w:hAnsi="Times New Roman"/>
          <w:bCs/>
          <w:sz w:val="28"/>
          <w:szCs w:val="28"/>
        </w:rPr>
        <w:t>Добринского</w:t>
      </w:r>
      <w:proofErr w:type="spellEnd"/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Липецкой 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71-рс от 17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236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22.06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значения, а также </w:t>
      </w:r>
      <w:proofErr w:type="gramStart"/>
      <w:r w:rsidRPr="00E21584">
        <w:rPr>
          <w:rStyle w:val="21"/>
          <w:rFonts w:ascii="Times New Roman" w:hAnsi="Times New Roman" w:cs="Times New Roman"/>
          <w:sz w:val="28"/>
          <w:szCs w:val="28"/>
        </w:rPr>
        <w:t>г</w:t>
      </w:r>
      <w:proofErr w:type="gramEnd"/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:rsidR="00E676D1" w:rsidRPr="00E21584" w:rsidRDefault="00975AF4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Пешеходные, 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>опешеходные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E676D1" w:rsidRPr="00E21584" w:rsidRDefault="00975AF4">
      <w:pPr>
        <w:pStyle w:val="30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E676D1" w:rsidRPr="00E21584" w:rsidRDefault="00975AF4" w:rsidP="00941B52">
      <w:pPr>
        <w:pStyle w:val="30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E676D1" w:rsidRPr="00E21584" w:rsidRDefault="00975AF4" w:rsidP="00941B52">
      <w:pPr>
        <w:pStyle w:val="30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:rsidR="00E676D1" w:rsidRPr="00E21584" w:rsidRDefault="00941B52">
      <w:pPr>
        <w:pStyle w:val="30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  <w:proofErr w:type="gramEnd"/>
    </w:p>
    <w:p w:rsidR="00E676D1" w:rsidRPr="00E21584" w:rsidRDefault="00975AF4" w:rsidP="00975AF4">
      <w:pPr>
        <w:pStyle w:val="30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 и </w:t>
      </w:r>
      <w:r w:rsidRPr="00E21584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:rsidR="00E676D1" w:rsidRPr="00975AF4" w:rsidRDefault="00975AF4">
      <w:pPr>
        <w:pStyle w:val="10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E676D1" w:rsidRPr="00E21584" w:rsidRDefault="00975AF4">
      <w:pPr>
        <w:pStyle w:val="30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:rsidR="00E676D1" w:rsidRPr="00E21584" w:rsidRDefault="00975AF4" w:rsidP="00975AF4">
      <w:pPr>
        <w:pStyle w:val="30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proofErr w:type="gramStart"/>
      <w:r w:rsidRPr="00E215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1584">
        <w:rPr>
          <w:rFonts w:ascii="Times New Roman" w:hAnsi="Times New Roman" w:cs="Times New Roman"/>
          <w:sz w:val="28"/>
          <w:szCs w:val="28"/>
        </w:rPr>
        <w:t xml:space="preserve"> 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:rsidR="00E676D1" w:rsidRPr="00E21584" w:rsidRDefault="00975AF4" w:rsidP="00975AF4">
      <w:pPr>
        <w:pStyle w:val="30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</w:t>
      </w:r>
      <w:proofErr w:type="spellEnd"/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велосипедные дорожки </w:t>
      </w:r>
      <w:proofErr w:type="spellStart"/>
      <w:r w:rsidRPr="00E21584">
        <w:rPr>
          <w:rStyle w:val="30pt"/>
          <w:rFonts w:ascii="Times New Roman" w:hAnsi="Times New Roman" w:cs="Times New Roman"/>
          <w:sz w:val="28"/>
          <w:szCs w:val="28"/>
        </w:rPr>
        <w:t>раскола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олосные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:rsidR="00E676D1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Велосипедные и </w:t>
      </w:r>
      <w:proofErr w:type="spellStart"/>
      <w:r w:rsidRPr="00E21584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E21584">
        <w:rPr>
          <w:rFonts w:ascii="Times New Roman" w:hAnsi="Times New Roman" w:cs="Times New Roman"/>
          <w:sz w:val="28"/>
          <w:szCs w:val="28"/>
        </w:rPr>
        <w:t xml:space="preserve">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975AF4" w:rsidRPr="00E21584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  <w:proofErr w:type="gramEnd"/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 велосипедистов, 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94442B" w:rsidRPr="0094442B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  <w:proofErr w:type="gramEnd"/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велосипедной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разметкой,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</w:t>
            </w:r>
            <w:proofErr w:type="spell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вертикальных кривых, </w:t>
            </w:r>
            <w:proofErr w:type="gramStart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proofErr w:type="gramStart"/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End"/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абарит по высоте, </w:t>
            </w:r>
            <w:proofErr w:type="gramStart"/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интенсивности движения не более 30 вел</w:t>
            </w:r>
            <w:proofErr w:type="gramStart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proofErr w:type="gramEnd"/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15 пеш./ч.</w:t>
            </w:r>
          </w:p>
          <w:p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не более 30 вел</w:t>
            </w:r>
            <w:proofErr w:type="gramStart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.</w:t>
            </w:r>
            <w:proofErr w:type="gramEnd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/</w:t>
            </w:r>
            <w:proofErr w:type="gramStart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ч</w:t>
            </w:r>
            <w:proofErr w:type="gramEnd"/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 xml:space="preserve"> и 50 пеш./ч.</w:t>
            </w:r>
          </w:p>
        </w:tc>
      </w:tr>
    </w:tbl>
    <w:p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ч)</w:t>
      </w:r>
      <w:proofErr w:type="gramStart"/>
      <w:r w:rsidRPr="0014183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</w:t>
            </w:r>
            <w:proofErr w:type="gramStart"/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велосипедной</w:t>
            </w:r>
            <w:proofErr w:type="gramEnd"/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дорожки, </w:t>
            </w:r>
            <w:proofErr w:type="gramStart"/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пересечения </w:t>
      </w:r>
      <w:proofErr w:type="spellStart"/>
      <w:r w:rsidRPr="00B6666C">
        <w:rPr>
          <w:rStyle w:val="21"/>
          <w:rFonts w:ascii="Times New Roman" w:hAnsi="Times New Roman" w:cs="Times New Roman"/>
          <w:sz w:val="28"/>
          <w:szCs w:val="28"/>
        </w:rPr>
        <w:t>автмобильных</w:t>
      </w:r>
      <w:proofErr w:type="spellEnd"/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более 80 км/ч и при интенсивности велосипедного движения не менее 50 вел</w:t>
      </w:r>
      <w:proofErr w:type="gramStart"/>
      <w:r w:rsidRPr="00B6666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gramStart"/>
      <w:r w:rsidRPr="00B6666C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:rsidR="00B6666C" w:rsidRDefault="00975AF4" w:rsidP="00B6666C">
      <w:pPr>
        <w:pStyle w:val="30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E215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1584">
        <w:rPr>
          <w:rFonts w:ascii="Times New Roman" w:hAnsi="Times New Roman" w:cs="Times New Roman"/>
          <w:sz w:val="28"/>
          <w:szCs w:val="28"/>
        </w:rPr>
        <w:t xml:space="preserve">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:rsidR="00E676D1" w:rsidRPr="00E21584" w:rsidRDefault="00B6666C" w:rsidP="00B6666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1919D0" w:rsidTr="009601A0">
        <w:trPr>
          <w:trHeight w:val="659"/>
        </w:trPr>
        <w:tc>
          <w:tcPr>
            <w:tcW w:w="2632" w:type="dxa"/>
            <w:vMerge w:val="restart"/>
          </w:tcPr>
          <w:p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 xml:space="preserve">проезжей части, </w:t>
            </w:r>
            <w:proofErr w:type="gramStart"/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212" w:type="dxa"/>
            <w:gridSpan w:val="4"/>
          </w:tcPr>
          <w:p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приближающегося автомобиля, </w:t>
            </w:r>
            <w:proofErr w:type="gramStart"/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:rsidTr="009601A0">
        <w:tc>
          <w:tcPr>
            <w:tcW w:w="2632" w:type="dxa"/>
            <w:vMerge/>
          </w:tcPr>
          <w:p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lastRenderedPageBreak/>
        <w:t>цементобетона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велопешеходных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</w:t>
      </w:r>
      <w:proofErr w:type="spellStart"/>
      <w:r w:rsidRPr="001919D0">
        <w:rPr>
          <w:rStyle w:val="21"/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более 15 мм.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</w:t>
      </w:r>
      <w:proofErr w:type="spellEnd"/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</w:t>
      </w:r>
      <w:proofErr w:type="gramStart"/>
      <w:r w:rsidRPr="001919D0">
        <w:rPr>
          <w:rStyle w:val="50pt0"/>
          <w:rFonts w:ascii="Times New Roman" w:hAnsi="Times New Roman" w:cs="Times New Roman"/>
          <w:sz w:val="28"/>
          <w:szCs w:val="28"/>
        </w:rPr>
        <w:t>.</w:t>
      </w:r>
      <w:proofErr w:type="gramEnd"/>
      <w:r w:rsidRPr="001919D0">
        <w:rPr>
          <w:rStyle w:val="50pt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9D0">
        <w:rPr>
          <w:rStyle w:val="50pt0"/>
          <w:rFonts w:ascii="Times New Roman" w:hAnsi="Times New Roman" w:cs="Times New Roman"/>
          <w:sz w:val="28"/>
          <w:szCs w:val="28"/>
        </w:rPr>
        <w:t>м</w:t>
      </w:r>
      <w:proofErr w:type="gramEnd"/>
      <w:r w:rsidRPr="001919D0">
        <w:rPr>
          <w:rStyle w:val="50pt0"/>
          <w:rFonts w:ascii="Times New Roman" w:hAnsi="Times New Roman" w:cs="Times New Roman"/>
          <w:sz w:val="28"/>
          <w:szCs w:val="28"/>
        </w:rPr>
        <w:t>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 степени закрытости </w:t>
      </w:r>
      <w:proofErr w:type="spellStart"/>
      <w:r w:rsidRPr="001919D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, как правило, разделяются </w:t>
      </w:r>
      <w:proofErr w:type="gramStart"/>
      <w:r w:rsidRPr="001919D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1919D0">
        <w:rPr>
          <w:rFonts w:ascii="Times New Roman" w:hAnsi="Times New Roman" w:cs="Times New Roman"/>
          <w:b w:val="0"/>
          <w:sz w:val="28"/>
          <w:szCs w:val="28"/>
        </w:rPr>
        <w:t>: открытые, открытые с навесом, закрытые.</w:t>
      </w:r>
    </w:p>
    <w:p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обство пользования </w:t>
      </w:r>
      <w:proofErr w:type="spellStart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арковками</w:t>
      </w:r>
      <w:proofErr w:type="spellEnd"/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:rsidR="009601A0" w:rsidRPr="00E21584" w:rsidRDefault="007F7570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 w:rsidRPr="007F75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483.75pt;height:171pt;z-index:-125827327">
            <v:imagedata r:id="rId7" 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Рисунок 1 - Минимальные необходимые расстояния для создания </w:t>
      </w:r>
      <w:proofErr w:type="spellStart"/>
      <w:r w:rsidRPr="009601A0">
        <w:rPr>
          <w:rFonts w:ascii="Times New Roman" w:hAnsi="Times New Roman" w:cs="Times New Roman"/>
          <w:b w:val="0"/>
          <w:sz w:val="28"/>
          <w:szCs w:val="28"/>
        </w:rPr>
        <w:t>велопарковки</w:t>
      </w:r>
      <w:proofErr w:type="spellEnd"/>
      <w:r w:rsidRPr="009601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E676D1" w:rsidRPr="009601A0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</w:t>
            </w:r>
            <w:proofErr w:type="gramStart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proofErr w:type="spellStart"/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</w:t>
            </w:r>
            <w:proofErr w:type="gramStart"/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.п</w:t>
            </w:r>
            <w:proofErr w:type="spellEnd"/>
            <w:proofErr w:type="gramEnd"/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proofErr w:type="gramEnd"/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:rsidTr="007774CF">
        <w:trPr>
          <w:trHeight w:val="1556"/>
        </w:trPr>
        <w:tc>
          <w:tcPr>
            <w:tcW w:w="2241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457" w:type="dxa"/>
          </w:tcPr>
          <w:p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63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8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вертикальной выпуклой кривой,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Наименьший радиус вертикальной вогнутой кривой,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9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proofErr w:type="spellStart"/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</w:t>
            </w:r>
            <w:proofErr w:type="gramStart"/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.п</w:t>
            </w:r>
            <w:proofErr w:type="spellEnd"/>
            <w:proofErr w:type="gramEnd"/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20"/>
        </w:trPr>
        <w:tc>
          <w:tcPr>
            <w:tcW w:w="16062" w:type="dxa"/>
            <w:gridSpan w:val="9"/>
          </w:tcPr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975AF4" w:rsidP="009601A0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</w:t>
      </w:r>
      <w:proofErr w:type="gramStart"/>
      <w:r w:rsidRPr="009601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9601A0">
        <w:rPr>
          <w:rFonts w:ascii="Times New Roman" w:hAnsi="Times New Roman" w:cs="Times New Roman"/>
          <w:sz w:val="28"/>
          <w:szCs w:val="28"/>
        </w:rPr>
        <w:t xml:space="preserve">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 xml:space="preserve">для тротуара - </w:t>
      </w:r>
      <w:proofErr w:type="gramStart"/>
      <w:r w:rsidRPr="009601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9601A0">
        <w:rPr>
          <w:rFonts w:ascii="Times New Roman" w:hAnsi="Times New Roman" w:cs="Times New Roman"/>
          <w:sz w:val="28"/>
          <w:szCs w:val="28"/>
        </w:rPr>
        <w:t xml:space="preserve">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</w:t>
      </w:r>
      <w:proofErr w:type="gramStart"/>
      <w:r w:rsidRPr="009601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9601A0">
        <w:rPr>
          <w:rFonts w:ascii="Times New Roman" w:hAnsi="Times New Roman" w:cs="Times New Roman"/>
          <w:sz w:val="28"/>
          <w:szCs w:val="28"/>
        </w:rPr>
        <w:t xml:space="preserve">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:rsidR="00E676D1" w:rsidRPr="009601A0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:rsidR="007774CF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стороннего движения при наименьшем расстоянии безопасности от края велодорожки, </w:t>
      </w:r>
      <w:proofErr w:type="gramStart"/>
      <w:r w:rsidR="00975AF4" w:rsidRPr="009601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75AF4" w:rsidRPr="009601A0">
        <w:rPr>
          <w:rFonts w:ascii="Times New Roman" w:hAnsi="Times New Roman" w:cs="Times New Roman"/>
          <w:sz w:val="28"/>
          <w:szCs w:val="28"/>
        </w:rPr>
        <w:t>:</w:t>
      </w:r>
    </w:p>
    <w:p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:rsidR="00E676D1" w:rsidRPr="007774CF" w:rsidRDefault="007F7570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proofErr w:type="spellStart"/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</w:t>
      </w:r>
      <w:proofErr w:type="spellEnd"/>
      <w:r w:rsidRPr="00555594">
        <w:rPr>
          <w:rStyle w:val="21"/>
          <w:rFonts w:ascii="Times New Roman" w:hAnsi="Times New Roman" w:cs="Times New Roman"/>
          <w:sz w:val="28"/>
          <w:szCs w:val="28"/>
        </w:rPr>
        <w:t xml:space="preserve"> коэффициентов;</w:t>
      </w:r>
    </w:p>
    <w:p w:rsidR="00E676D1" w:rsidRPr="00555594" w:rsidRDefault="007F7570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7F7570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B5" w:rsidRDefault="00F425B5" w:rsidP="00E676D1">
      <w:r>
        <w:separator/>
      </w:r>
    </w:p>
  </w:endnote>
  <w:endnote w:type="continuationSeparator" w:id="0">
    <w:p w:rsidR="00F425B5" w:rsidRDefault="00F425B5" w:rsidP="00E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B5" w:rsidRDefault="00F425B5"/>
  </w:footnote>
  <w:footnote w:type="continuationSeparator" w:id="0">
    <w:p w:rsidR="00F425B5" w:rsidRDefault="00F425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76D1"/>
    <w:rsid w:val="00141832"/>
    <w:rsid w:val="001919D0"/>
    <w:rsid w:val="00311587"/>
    <w:rsid w:val="00463A13"/>
    <w:rsid w:val="004E22A8"/>
    <w:rsid w:val="00555594"/>
    <w:rsid w:val="005B1329"/>
    <w:rsid w:val="007774CF"/>
    <w:rsid w:val="007F7570"/>
    <w:rsid w:val="00941B52"/>
    <w:rsid w:val="0094442B"/>
    <w:rsid w:val="009601A0"/>
    <w:rsid w:val="00975AF4"/>
    <w:rsid w:val="009A4D12"/>
    <w:rsid w:val="00B6666C"/>
    <w:rsid w:val="00C07299"/>
    <w:rsid w:val="00CD31A0"/>
    <w:rsid w:val="00D628F2"/>
    <w:rsid w:val="00E21584"/>
    <w:rsid w:val="00E676D1"/>
    <w:rsid w:val="00F425B5"/>
    <w:rsid w:val="00F4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b/>
      <w:bCs/>
      <w:smallCap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676D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E676D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95pt">
    <w:name w:val="Основной текст (3) + 9;5 pt"/>
    <w:basedOn w:val="3"/>
    <w:rsid w:val="00E676D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E676D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color w:val="000000"/>
      <w:spacing w:val="0"/>
      <w:w w:val="30"/>
      <w:position w:val="0"/>
      <w:sz w:val="13"/>
      <w:szCs w:val="13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pt0">
    <w:name w:val="Основной текст (3) + Интервал 1 pt"/>
    <w:basedOn w:val="3"/>
    <w:rsid w:val="00E676D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2020-08-18T10:11:00Z</dcterms:created>
  <dcterms:modified xsi:type="dcterms:W3CDTF">2020-08-25T11:32:00Z</dcterms:modified>
</cp:coreProperties>
</file>