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6D" w:rsidRPr="0054556D" w:rsidRDefault="0054556D" w:rsidP="00806B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93EB0">
        <w:rPr>
          <w:b/>
          <w:bCs/>
          <w:noProof/>
          <w:color w:val="000000"/>
          <w:spacing w:val="-3"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3846830</wp:posOffset>
            </wp:positionH>
            <wp:positionV relativeFrom="paragraph">
              <wp:posOffset>65405</wp:posOffset>
            </wp:positionV>
            <wp:extent cx="510540" cy="568960"/>
            <wp:effectExtent l="19050" t="0" r="3810" b="0"/>
            <wp:wrapTight wrapText="bothSides">
              <wp:wrapPolygon edited="0">
                <wp:start x="-806" y="0"/>
                <wp:lineTo x="-806" y="20973"/>
                <wp:lineTo x="21761" y="20973"/>
                <wp:lineTo x="21761" y="0"/>
                <wp:lineTo x="-80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</w:t>
      </w:r>
      <w:proofErr w:type="gramStart"/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proofErr w:type="gramEnd"/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О С Т А Н О В Л Е Н И Е</w:t>
      </w:r>
    </w:p>
    <w:p w:rsidR="0054556D" w:rsidRPr="0054556D" w:rsidRDefault="0054556D" w:rsidP="00806B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:rsidR="0054556D" w:rsidRPr="0054556D" w:rsidRDefault="0054556D" w:rsidP="00806BDA">
      <w:pPr>
        <w:shd w:val="clear" w:color="auto" w:fill="FFFFFF"/>
        <w:tabs>
          <w:tab w:val="left" w:pos="2612"/>
          <w:tab w:val="center" w:pos="49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ХВОРОСТЯНСКИЙ СЕЛЬСОВЕТ</w:t>
      </w:r>
    </w:p>
    <w:p w:rsidR="0054556D" w:rsidRPr="0054556D" w:rsidRDefault="0054556D" w:rsidP="00806B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spellStart"/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Добринского</w:t>
      </w:r>
      <w:proofErr w:type="spellEnd"/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муниципального района Липецкой области</w:t>
      </w:r>
    </w:p>
    <w:p w:rsidR="0054556D" w:rsidRPr="0054556D" w:rsidRDefault="0054556D" w:rsidP="00806B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Российской Федерации</w:t>
      </w:r>
    </w:p>
    <w:p w:rsidR="0054556D" w:rsidRPr="0054556D" w:rsidRDefault="0054556D" w:rsidP="00806B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54556D" w:rsidRPr="0054556D" w:rsidRDefault="00042376" w:rsidP="00806BDA">
      <w:pPr>
        <w:shd w:val="clear" w:color="auto" w:fill="FFFFFF"/>
        <w:tabs>
          <w:tab w:val="center" w:pos="4224"/>
          <w:tab w:val="left" w:pos="7515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08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="00BA5066"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="00157928">
        <w:rPr>
          <w:rFonts w:ascii="Times New Roman" w:hAnsi="Times New Roman" w:cs="Times New Roman"/>
          <w:color w:val="000000"/>
          <w:spacing w:val="-7"/>
          <w:sz w:val="28"/>
          <w:szCs w:val="28"/>
        </w:rPr>
        <w:t>. 20</w:t>
      </w:r>
      <w:r w:rsidR="00CE7F2D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3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 xml:space="preserve">                            ж.д.ст. Хворостянка                                               №</w:t>
      </w:r>
      <w:r w:rsidR="006F0D0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7802F4">
        <w:rPr>
          <w:rFonts w:ascii="Times New Roman" w:hAnsi="Times New Roman" w:cs="Times New Roman"/>
          <w:color w:val="000000"/>
          <w:spacing w:val="-7"/>
          <w:sz w:val="28"/>
          <w:szCs w:val="28"/>
        </w:rPr>
        <w:t>81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</w:t>
      </w:r>
    </w:p>
    <w:p w:rsidR="00BE3312" w:rsidRPr="00BE3312" w:rsidRDefault="00BE3312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Об основных направлениях бюджетной и налоговой политики</w:t>
      </w:r>
    </w:p>
    <w:p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сельского поселения </w:t>
      </w:r>
      <w:proofErr w:type="spellStart"/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Хворостянский</w:t>
      </w:r>
      <w:proofErr w:type="spellEnd"/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сельсовет 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на 20</w:t>
      </w:r>
      <w:r w:rsidR="007746C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042376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</w:t>
      </w:r>
    </w:p>
    <w:p w:rsidR="00BE3312" w:rsidRP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и </w:t>
      </w:r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042376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5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и 202</w:t>
      </w:r>
      <w:r w:rsidR="00042376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6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годов</w:t>
      </w:r>
    </w:p>
    <w:p w:rsidR="00BE3312" w:rsidRPr="00BE3312" w:rsidRDefault="00BE3312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1B684E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Pr="008A13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56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4556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4556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4556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Pr="008A13C4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042376">
        <w:rPr>
          <w:rFonts w:ascii="Times New Roman" w:hAnsi="Times New Roman" w:cs="Times New Roman"/>
          <w:sz w:val="28"/>
          <w:szCs w:val="28"/>
        </w:rPr>
        <w:t>4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042376">
        <w:rPr>
          <w:rFonts w:ascii="Times New Roman" w:hAnsi="Times New Roman" w:cs="Times New Roman"/>
          <w:sz w:val="28"/>
          <w:szCs w:val="28"/>
        </w:rPr>
        <w:t>5</w:t>
      </w:r>
      <w:r w:rsidR="00CE7F2D">
        <w:rPr>
          <w:rFonts w:ascii="Times New Roman" w:hAnsi="Times New Roman" w:cs="Times New Roman"/>
          <w:sz w:val="28"/>
          <w:szCs w:val="28"/>
        </w:rPr>
        <w:t xml:space="preserve"> </w:t>
      </w:r>
      <w:r w:rsidR="008A13C4" w:rsidRPr="008A13C4">
        <w:rPr>
          <w:rFonts w:ascii="Times New Roman" w:hAnsi="Times New Roman" w:cs="Times New Roman"/>
          <w:sz w:val="28"/>
          <w:szCs w:val="28"/>
        </w:rPr>
        <w:t xml:space="preserve">и </w:t>
      </w:r>
      <w:r w:rsidRPr="008A13C4">
        <w:rPr>
          <w:rFonts w:ascii="Times New Roman" w:hAnsi="Times New Roman" w:cs="Times New Roman"/>
          <w:sz w:val="28"/>
          <w:szCs w:val="28"/>
        </w:rPr>
        <w:t>202</w:t>
      </w:r>
      <w:r w:rsidR="00042376">
        <w:rPr>
          <w:rFonts w:ascii="Times New Roman" w:hAnsi="Times New Roman" w:cs="Times New Roman"/>
          <w:sz w:val="28"/>
          <w:szCs w:val="28"/>
        </w:rPr>
        <w:t>6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 w:rsidR="00754FBE">
        <w:rPr>
          <w:rFonts w:ascii="Times New Roman" w:hAnsi="Times New Roman" w:cs="Times New Roman"/>
          <w:sz w:val="28"/>
          <w:szCs w:val="28"/>
        </w:rPr>
        <w:t xml:space="preserve"> </w:t>
      </w:r>
      <w:r w:rsidRPr="00BE33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Хворостянский</w:t>
      </w:r>
      <w:proofErr w:type="spellEnd"/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684E" w:rsidRDefault="001B684E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312" w:rsidRPr="00BE3312" w:rsidRDefault="001B684E" w:rsidP="001B684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BE3312" w:rsidRPr="00BE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Утвердить основные направления бюджетной и налоговой политики</w:t>
      </w:r>
      <w:r w:rsidR="00754F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Хворостянский</w:t>
      </w:r>
      <w:proofErr w:type="spellEnd"/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7746C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4237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4237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04237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Pr="00BE3312" w:rsidRDefault="00BE3312" w:rsidP="001B684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1B684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официального обнародования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B684E" w:rsidRDefault="001B684E" w:rsidP="001B684E">
      <w:pPr>
        <w:tabs>
          <w:tab w:val="left" w:pos="7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В.Г. Курилов</w:t>
      </w:r>
    </w:p>
    <w:p w:rsidR="001B684E" w:rsidRP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6BDA" w:rsidRDefault="00806BDA" w:rsidP="003D686C">
      <w:pPr>
        <w:pStyle w:val="ConsPlusNormal"/>
        <w:jc w:val="right"/>
        <w:rPr>
          <w:rFonts w:ascii="Times New Roman" w:hAnsi="Times New Roman" w:cs="Times New Roman"/>
          <w:szCs w:val="28"/>
          <w:lang w:val="en-US"/>
        </w:rPr>
      </w:pPr>
    </w:p>
    <w:p w:rsidR="00806BDA" w:rsidRDefault="00806BDA" w:rsidP="003D686C">
      <w:pPr>
        <w:pStyle w:val="ConsPlusNormal"/>
        <w:jc w:val="right"/>
        <w:rPr>
          <w:rFonts w:ascii="Times New Roman" w:hAnsi="Times New Roman" w:cs="Times New Roman"/>
          <w:szCs w:val="28"/>
          <w:lang w:val="en-US"/>
        </w:rPr>
      </w:pPr>
    </w:p>
    <w:p w:rsidR="00806BDA" w:rsidRDefault="00806BDA" w:rsidP="003D686C">
      <w:pPr>
        <w:pStyle w:val="ConsPlusNormal"/>
        <w:jc w:val="right"/>
        <w:rPr>
          <w:rFonts w:ascii="Times New Roman" w:hAnsi="Times New Roman" w:cs="Times New Roman"/>
          <w:szCs w:val="28"/>
          <w:lang w:val="en-US"/>
        </w:rPr>
      </w:pPr>
    </w:p>
    <w:p w:rsidR="00806BDA" w:rsidRDefault="00806BDA" w:rsidP="003D686C">
      <w:pPr>
        <w:pStyle w:val="ConsPlusNormal"/>
        <w:jc w:val="right"/>
        <w:rPr>
          <w:rFonts w:ascii="Times New Roman" w:hAnsi="Times New Roman" w:cs="Times New Roman"/>
          <w:szCs w:val="28"/>
          <w:lang w:val="en-US"/>
        </w:rPr>
      </w:pPr>
    </w:p>
    <w:p w:rsidR="00806BDA" w:rsidRDefault="00806BDA" w:rsidP="003D686C">
      <w:pPr>
        <w:pStyle w:val="ConsPlusNormal"/>
        <w:jc w:val="right"/>
        <w:rPr>
          <w:rFonts w:ascii="Times New Roman" w:hAnsi="Times New Roman" w:cs="Times New Roman"/>
          <w:szCs w:val="28"/>
          <w:lang w:val="en-US"/>
        </w:rPr>
      </w:pPr>
    </w:p>
    <w:p w:rsidR="003D686C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B684E">
        <w:rPr>
          <w:rFonts w:ascii="Times New Roman" w:hAnsi="Times New Roman" w:cs="Times New Roman"/>
          <w:szCs w:val="28"/>
        </w:rPr>
        <w:lastRenderedPageBreak/>
        <w:t>Утверждены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1B684E">
        <w:rPr>
          <w:rFonts w:ascii="Times New Roman" w:hAnsi="Times New Roman" w:cs="Times New Roman"/>
          <w:szCs w:val="28"/>
        </w:rPr>
        <w:t>остановлением</w:t>
      </w:r>
      <w:r>
        <w:rPr>
          <w:rFonts w:ascii="Times New Roman" w:hAnsi="Times New Roman" w:cs="Times New Roman"/>
          <w:szCs w:val="28"/>
        </w:rPr>
        <w:t xml:space="preserve"> администрации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Cs w:val="28"/>
        </w:rPr>
        <w:t xml:space="preserve"> сельсовет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Cs w:val="28"/>
        </w:rPr>
        <w:t xml:space="preserve"> муниципального района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1B684E" w:rsidRDefault="006F0D01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1B684E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 </w:t>
      </w:r>
      <w:r w:rsidR="00042376">
        <w:rPr>
          <w:rFonts w:ascii="Times New Roman" w:hAnsi="Times New Roman" w:cs="Times New Roman"/>
          <w:szCs w:val="28"/>
        </w:rPr>
        <w:t>08</w:t>
      </w:r>
      <w:r w:rsidR="00157928">
        <w:rPr>
          <w:rFonts w:ascii="Times New Roman" w:hAnsi="Times New Roman" w:cs="Times New Roman"/>
          <w:szCs w:val="28"/>
        </w:rPr>
        <w:t>.</w:t>
      </w:r>
      <w:r w:rsidR="00BA5066">
        <w:rPr>
          <w:rFonts w:ascii="Times New Roman" w:hAnsi="Times New Roman" w:cs="Times New Roman"/>
          <w:szCs w:val="28"/>
        </w:rPr>
        <w:t>1</w:t>
      </w:r>
      <w:r w:rsidR="00042376">
        <w:rPr>
          <w:rFonts w:ascii="Times New Roman" w:hAnsi="Times New Roman" w:cs="Times New Roman"/>
          <w:szCs w:val="28"/>
        </w:rPr>
        <w:t>1</w:t>
      </w:r>
      <w:r w:rsidR="00157928">
        <w:rPr>
          <w:rFonts w:ascii="Times New Roman" w:hAnsi="Times New Roman" w:cs="Times New Roman"/>
          <w:szCs w:val="28"/>
        </w:rPr>
        <w:t xml:space="preserve"> 20</w:t>
      </w:r>
      <w:r w:rsidR="00BA5066">
        <w:rPr>
          <w:rFonts w:ascii="Times New Roman" w:hAnsi="Times New Roman" w:cs="Times New Roman"/>
          <w:szCs w:val="28"/>
        </w:rPr>
        <w:t>2</w:t>
      </w:r>
      <w:r w:rsidR="00042376">
        <w:rPr>
          <w:rFonts w:ascii="Times New Roman" w:hAnsi="Times New Roman" w:cs="Times New Roman"/>
          <w:szCs w:val="28"/>
        </w:rPr>
        <w:t>3</w:t>
      </w:r>
      <w:r w:rsidR="00BA506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г. № </w:t>
      </w:r>
      <w:r w:rsidR="00BA5066">
        <w:rPr>
          <w:rFonts w:ascii="Times New Roman" w:hAnsi="Times New Roman" w:cs="Times New Roman"/>
          <w:szCs w:val="28"/>
        </w:rPr>
        <w:t xml:space="preserve"> </w:t>
      </w:r>
      <w:r w:rsidR="007802F4">
        <w:rPr>
          <w:rFonts w:ascii="Times New Roman" w:hAnsi="Times New Roman" w:cs="Times New Roman"/>
          <w:szCs w:val="28"/>
        </w:rPr>
        <w:t>81</w:t>
      </w:r>
    </w:p>
    <w:p w:rsidR="001B684E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8A13C4" w:rsidRDefault="008A13C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ХВОРОСТЯНСКИЙ СЕЛЬСОВЕТ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042376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042376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A73D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3DFF">
        <w:rPr>
          <w:rFonts w:ascii="Times New Roman" w:hAnsi="Times New Roman" w:cs="Times New Roman"/>
          <w:sz w:val="28"/>
          <w:szCs w:val="28"/>
        </w:rPr>
        <w:t xml:space="preserve">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042376">
        <w:rPr>
          <w:rFonts w:ascii="Times New Roman" w:hAnsi="Times New Roman" w:cs="Times New Roman"/>
          <w:sz w:val="28"/>
          <w:szCs w:val="28"/>
        </w:rPr>
        <w:t>6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B6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042376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042376">
        <w:rPr>
          <w:rFonts w:ascii="Times New Roman" w:hAnsi="Times New Roman" w:cs="Times New Roman"/>
          <w:sz w:val="28"/>
          <w:szCs w:val="28"/>
        </w:rPr>
        <w:t>5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042376">
        <w:rPr>
          <w:rFonts w:ascii="Times New Roman" w:hAnsi="Times New Roman" w:cs="Times New Roman"/>
          <w:sz w:val="28"/>
          <w:szCs w:val="28"/>
        </w:rPr>
        <w:t>6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</w:t>
      </w:r>
      <w:hyperlink r:id="rId10" w:history="1">
        <w:r w:rsidRPr="00A73DF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о бюджетном процессе</w:t>
      </w:r>
      <w:r w:rsidR="007920FD">
        <w:rPr>
          <w:rFonts w:ascii="Times New Roman" w:hAnsi="Times New Roman" w:cs="Times New Roman"/>
          <w:sz w:val="28"/>
          <w:szCs w:val="28"/>
        </w:rPr>
        <w:t xml:space="preserve"> в</w:t>
      </w:r>
      <w:r w:rsidR="00EE3B60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7920FD">
        <w:rPr>
          <w:rFonts w:ascii="Times New Roman" w:hAnsi="Times New Roman" w:cs="Times New Roman"/>
          <w:sz w:val="28"/>
          <w:szCs w:val="28"/>
        </w:rPr>
        <w:t>м</w:t>
      </w:r>
      <w:r w:rsidR="00EE3B6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920FD">
        <w:rPr>
          <w:rFonts w:ascii="Times New Roman" w:hAnsi="Times New Roman" w:cs="Times New Roman"/>
          <w:sz w:val="28"/>
          <w:szCs w:val="28"/>
        </w:rPr>
        <w:t>и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B6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92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0F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920F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A73DFF">
        <w:rPr>
          <w:rFonts w:ascii="Times New Roman" w:hAnsi="Times New Roman" w:cs="Times New Roman"/>
          <w:sz w:val="28"/>
          <w:szCs w:val="28"/>
        </w:rPr>
        <w:t>,</w:t>
      </w:r>
      <w:r w:rsidR="007920FD">
        <w:rPr>
          <w:rFonts w:ascii="Times New Roman" w:hAnsi="Times New Roman" w:cs="Times New Roman"/>
          <w:sz w:val="28"/>
          <w:szCs w:val="28"/>
        </w:rPr>
        <w:t xml:space="preserve"> принятый</w:t>
      </w:r>
      <w:r w:rsidRPr="00A73DFF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EE3B6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B6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EE3B6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3DFF">
        <w:rPr>
          <w:rFonts w:ascii="Times New Roman" w:hAnsi="Times New Roman" w:cs="Times New Roman"/>
          <w:sz w:val="28"/>
          <w:szCs w:val="28"/>
        </w:rPr>
        <w:t xml:space="preserve">от </w:t>
      </w:r>
      <w:r w:rsidR="007920FD">
        <w:rPr>
          <w:rFonts w:ascii="Times New Roman" w:hAnsi="Times New Roman" w:cs="Times New Roman"/>
          <w:sz w:val="28"/>
          <w:szCs w:val="28"/>
        </w:rPr>
        <w:t>12</w:t>
      </w:r>
      <w:r w:rsidRPr="00A73DFF">
        <w:rPr>
          <w:rFonts w:ascii="Times New Roman" w:hAnsi="Times New Roman" w:cs="Times New Roman"/>
          <w:sz w:val="28"/>
          <w:szCs w:val="28"/>
        </w:rPr>
        <w:t>.1</w:t>
      </w:r>
      <w:r w:rsidR="00EE3B60">
        <w:rPr>
          <w:rFonts w:ascii="Times New Roman" w:hAnsi="Times New Roman" w:cs="Times New Roman"/>
          <w:sz w:val="28"/>
          <w:szCs w:val="28"/>
        </w:rPr>
        <w:t>0</w:t>
      </w:r>
      <w:r w:rsidRPr="00A73DFF">
        <w:rPr>
          <w:rFonts w:ascii="Times New Roman" w:hAnsi="Times New Roman" w:cs="Times New Roman"/>
          <w:sz w:val="28"/>
          <w:szCs w:val="28"/>
        </w:rPr>
        <w:t>.20</w:t>
      </w:r>
      <w:r w:rsidR="003D5626">
        <w:rPr>
          <w:rFonts w:ascii="Times New Roman" w:hAnsi="Times New Roman" w:cs="Times New Roman"/>
          <w:sz w:val="28"/>
          <w:szCs w:val="28"/>
        </w:rPr>
        <w:t>2</w:t>
      </w:r>
      <w:r w:rsidR="007920FD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г.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 xml:space="preserve"> № </w:t>
      </w:r>
      <w:r w:rsidR="007920FD">
        <w:rPr>
          <w:rFonts w:ascii="Times New Roman" w:hAnsi="Times New Roman" w:cs="Times New Roman"/>
          <w:sz w:val="28"/>
          <w:szCs w:val="28"/>
        </w:rPr>
        <w:t>93</w:t>
      </w:r>
      <w:r w:rsidR="00EE3B60">
        <w:rPr>
          <w:rFonts w:ascii="Times New Roman" w:hAnsi="Times New Roman" w:cs="Times New Roman"/>
          <w:sz w:val="28"/>
          <w:szCs w:val="28"/>
        </w:rPr>
        <w:t>-рс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686C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сельского поселения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D7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55D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286841">
        <w:rPr>
          <w:rFonts w:ascii="Times New Roman" w:hAnsi="Times New Roman" w:cs="Times New Roman"/>
          <w:sz w:val="28"/>
          <w:szCs w:val="28"/>
        </w:rPr>
        <w:t>2</w:t>
      </w:r>
      <w:r w:rsidR="00042376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042376">
        <w:rPr>
          <w:rFonts w:ascii="Times New Roman" w:hAnsi="Times New Roman" w:cs="Times New Roman"/>
          <w:sz w:val="28"/>
          <w:szCs w:val="28"/>
        </w:rPr>
        <w:t>5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042376">
        <w:rPr>
          <w:rFonts w:ascii="Times New Roman" w:hAnsi="Times New Roman" w:cs="Times New Roman"/>
          <w:sz w:val="28"/>
          <w:szCs w:val="28"/>
        </w:rPr>
        <w:t>6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являются </w:t>
      </w:r>
      <w:r w:rsidR="00286841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A73DFF">
        <w:rPr>
          <w:rFonts w:ascii="Times New Roman" w:hAnsi="Times New Roman" w:cs="Times New Roman"/>
          <w:sz w:val="28"/>
          <w:szCs w:val="28"/>
        </w:rPr>
        <w:t>для формирования бюджета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 на очередной ф</w:t>
      </w:r>
      <w:r w:rsidR="00286841">
        <w:rPr>
          <w:rFonts w:ascii="Times New Roman" w:hAnsi="Times New Roman" w:cs="Times New Roman"/>
          <w:sz w:val="28"/>
          <w:szCs w:val="28"/>
        </w:rPr>
        <w:t>инансовый год и плановый период,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D55D70" w:rsidRPr="00D55D70" w:rsidRDefault="00D55D70" w:rsidP="00D55D7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28684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4237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4237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04237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F2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 определяют стратегию действий 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ограниченности бюджетных расходов.</w:t>
      </w:r>
    </w:p>
    <w:p w:rsidR="00923F21" w:rsidRPr="00BF3F4D" w:rsidRDefault="00923F21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041053" w:rsidRDefault="00224A33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. </w:t>
      </w:r>
      <w:r w:rsidR="00041053">
        <w:rPr>
          <w:rFonts w:ascii="Times New Roman" w:hAnsi="Times New Roman"/>
          <w:b/>
          <w:sz w:val="28"/>
          <w:szCs w:val="28"/>
        </w:rPr>
        <w:t>Основные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бюджетной</w:t>
      </w:r>
      <w:r>
        <w:rPr>
          <w:rFonts w:ascii="Times New Roman" w:hAnsi="Times New Roman"/>
          <w:b/>
          <w:sz w:val="28"/>
          <w:szCs w:val="28"/>
        </w:rPr>
        <w:t xml:space="preserve"> и налоговой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политики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042376">
        <w:rPr>
          <w:rFonts w:ascii="Times New Roman" w:hAnsi="Times New Roman"/>
          <w:b/>
          <w:sz w:val="28"/>
          <w:szCs w:val="28"/>
        </w:rPr>
        <w:t>4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плановый период 20</w:t>
      </w:r>
      <w:r w:rsidR="00157928">
        <w:rPr>
          <w:rFonts w:ascii="Times New Roman" w:hAnsi="Times New Roman"/>
          <w:b/>
          <w:sz w:val="28"/>
          <w:szCs w:val="28"/>
        </w:rPr>
        <w:t>2</w:t>
      </w:r>
      <w:r w:rsidR="00042376">
        <w:rPr>
          <w:rFonts w:ascii="Times New Roman" w:hAnsi="Times New Roman"/>
          <w:b/>
          <w:sz w:val="28"/>
          <w:szCs w:val="28"/>
        </w:rPr>
        <w:t>5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и 202</w:t>
      </w:r>
      <w:r w:rsidR="00042376">
        <w:rPr>
          <w:rFonts w:ascii="Times New Roman" w:hAnsi="Times New Roman"/>
          <w:b/>
          <w:sz w:val="28"/>
          <w:szCs w:val="28"/>
        </w:rPr>
        <w:t>6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C1529" w:rsidRPr="00041053" w:rsidRDefault="00EC1529" w:rsidP="00BF3F4D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4A33" w:rsidRDefault="0004105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Бюджетная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и налоговая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политика нацелена на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содействие устойчивому социально-экономическому развитию сельского поселения, повышение уровня и качества жизни граждан, 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повышение эффективности и прозрачности муниципального управления, создание максимально благоприятных условий для развития малого и среднего предпринимательства, адресное решение социальных проблем, содействие 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8"/>
        </w:rPr>
        <w:lastRenderedPageBreak/>
        <w:t xml:space="preserve">повышению качества муниципальных услуг, обеспечение долгосрочной сбалансированности бюджета сельского поселения. 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</w:p>
    <w:p w:rsidR="00224A33" w:rsidRDefault="00224A3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</w:p>
    <w:p w:rsidR="00041053" w:rsidRP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40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Основными задачами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бюджетной и налоговой политики поселения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ближайших лет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для достижения поставленных целей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являются</w:t>
      </w:r>
      <w:r>
        <w:rPr>
          <w:rFonts w:ascii="Times New Roman" w:eastAsia="Times New Roman" w:hAnsi="Times New Roman"/>
          <w:bCs/>
          <w:color w:val="1D1D1D"/>
          <w:sz w:val="28"/>
          <w:szCs w:val="20"/>
        </w:rPr>
        <w:t>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необходимого уровня доходов бюджета</w:t>
      </w:r>
      <w:r w:rsidR="00041053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в том числе за счет повышения собираемости налогов и сборов;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расходования бюджетных ресурсов сельского поселения, определение предельных возможностей финансового обеспечения муниципальных программ;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осуществление муниципального финансового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</w:t>
      </w:r>
      <w:r w:rsidR="00F7102D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расходованием бюджетных средств</w:t>
      </w:r>
      <w:r w:rsidR="0004105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всех возможностей для привлечения средств внебюджетных источников, а также средств</w:t>
      </w:r>
      <w:r w:rsidR="001E53C3">
        <w:rPr>
          <w:rFonts w:ascii="Times New Roman" w:hAnsi="Times New Roman"/>
          <w:sz w:val="28"/>
          <w:szCs w:val="28"/>
        </w:rPr>
        <w:t xml:space="preserve"> федерального и</w:t>
      </w:r>
      <w:r>
        <w:rPr>
          <w:rFonts w:ascii="Times New Roman" w:hAnsi="Times New Roman"/>
          <w:sz w:val="28"/>
          <w:szCs w:val="28"/>
        </w:rPr>
        <w:t xml:space="preserve"> областного бюджет</w:t>
      </w:r>
      <w:r w:rsidR="001E53C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первую очередь с наиболее высокой долей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02D">
        <w:rPr>
          <w:rFonts w:ascii="Times New Roman" w:hAnsi="Times New Roman"/>
          <w:sz w:val="28"/>
          <w:szCs w:val="28"/>
        </w:rPr>
        <w:t>- расширения перечня государственных услуг, оказываемых в электронном виде;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обязательное отражение в муниципальной программе показателей, что должно обеспечить приоритетное расходование бюджетных средств;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повышение </w:t>
      </w:r>
      <w:proofErr w:type="gramStart"/>
      <w:r>
        <w:rPr>
          <w:rFonts w:ascii="Times New Roman" w:hAnsi="Times New Roman"/>
          <w:sz w:val="28"/>
          <w:szCs w:val="28"/>
        </w:rPr>
        <w:t>качества планирования значений целевых показателей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комплексной оценки эффективности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включающей оценку эффективности ее реализации в разрезе подпрограмм, оценку финансового обеспечения и качества планирования муниципальной программы. Результаты такой оценки должны учитываться при формировании параметров финансового обеспечения муниципальной программы на дальнейшую перспективу.   </w:t>
      </w:r>
    </w:p>
    <w:p w:rsidR="00F7102D" w:rsidRPr="00BF3F4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F7102D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II. Основные направления бюджетной и налоговой политики</w:t>
      </w:r>
    </w:p>
    <w:p w:rsidR="00EC1529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на 20</w:t>
      </w:r>
      <w:r w:rsidR="00230D07">
        <w:rPr>
          <w:rFonts w:ascii="Times New Roman" w:hAnsi="Times New Roman"/>
          <w:b/>
          <w:sz w:val="28"/>
          <w:szCs w:val="28"/>
        </w:rPr>
        <w:t>2</w:t>
      </w:r>
      <w:r w:rsidR="00042376">
        <w:rPr>
          <w:rFonts w:ascii="Times New Roman" w:hAnsi="Times New Roman"/>
          <w:b/>
          <w:sz w:val="28"/>
          <w:szCs w:val="28"/>
        </w:rPr>
        <w:t>4</w:t>
      </w:r>
      <w:r w:rsidRPr="00F7102D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 w:rsidR="00024186">
        <w:rPr>
          <w:rFonts w:ascii="Times New Roman" w:hAnsi="Times New Roman"/>
          <w:b/>
          <w:sz w:val="28"/>
          <w:szCs w:val="28"/>
        </w:rPr>
        <w:t xml:space="preserve"> </w:t>
      </w:r>
      <w:r w:rsidRPr="00F7102D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042376">
        <w:rPr>
          <w:rFonts w:ascii="Times New Roman" w:hAnsi="Times New Roman"/>
          <w:b/>
          <w:sz w:val="28"/>
          <w:szCs w:val="28"/>
        </w:rPr>
        <w:t>5</w:t>
      </w:r>
      <w:r w:rsidR="00B33D9E">
        <w:rPr>
          <w:rFonts w:ascii="Times New Roman" w:hAnsi="Times New Roman"/>
          <w:b/>
          <w:sz w:val="28"/>
          <w:szCs w:val="28"/>
        </w:rPr>
        <w:t xml:space="preserve"> и 202</w:t>
      </w:r>
      <w:r w:rsidR="00042376">
        <w:rPr>
          <w:rFonts w:ascii="Times New Roman" w:hAnsi="Times New Roman"/>
          <w:b/>
          <w:sz w:val="28"/>
          <w:szCs w:val="28"/>
        </w:rPr>
        <w:t>6</w:t>
      </w:r>
      <w:r w:rsidRPr="00F7102D">
        <w:rPr>
          <w:rFonts w:ascii="Times New Roman" w:hAnsi="Times New Roman"/>
          <w:b/>
          <w:sz w:val="28"/>
          <w:szCs w:val="28"/>
        </w:rPr>
        <w:t xml:space="preserve"> годов в области доходов бюджета сельского поселения</w:t>
      </w:r>
    </w:p>
    <w:p w:rsidR="008A13C4" w:rsidRPr="00BF3F4D" w:rsidRDefault="008A13C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и налоговая политика сельского поселения на 20</w:t>
      </w:r>
      <w:r w:rsidR="001D2953">
        <w:rPr>
          <w:rFonts w:ascii="Times New Roman" w:hAnsi="Times New Roman"/>
          <w:sz w:val="28"/>
          <w:szCs w:val="28"/>
        </w:rPr>
        <w:t>2</w:t>
      </w:r>
      <w:r w:rsidR="00042376">
        <w:rPr>
          <w:rFonts w:ascii="Times New Roman" w:hAnsi="Times New Roman"/>
          <w:sz w:val="28"/>
          <w:szCs w:val="28"/>
        </w:rPr>
        <w:t>4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042376">
        <w:rPr>
          <w:rFonts w:ascii="Times New Roman" w:hAnsi="Times New Roman"/>
          <w:sz w:val="28"/>
          <w:szCs w:val="28"/>
        </w:rPr>
        <w:t>5</w:t>
      </w:r>
      <w:r w:rsidR="001D2953">
        <w:rPr>
          <w:rFonts w:ascii="Times New Roman" w:hAnsi="Times New Roman"/>
          <w:sz w:val="28"/>
          <w:szCs w:val="28"/>
        </w:rPr>
        <w:t xml:space="preserve"> и 202</w:t>
      </w:r>
      <w:r w:rsidR="00042376">
        <w:rPr>
          <w:rFonts w:ascii="Times New Roman" w:hAnsi="Times New Roman"/>
          <w:sz w:val="28"/>
          <w:szCs w:val="28"/>
        </w:rPr>
        <w:t>6</w:t>
      </w:r>
      <w:r w:rsidR="001D295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годов в области доходов бюджета сельского поселения будет ориентирована на укрепление собственной доходной базы бюджета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Pr="00BF3F4D">
        <w:rPr>
          <w:rFonts w:ascii="Times New Roman" w:hAnsi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lastRenderedPageBreak/>
        <w:t>Основными направлениями бюджетной и налоговой политики  сельского поселения в области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являются: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улучшение качества администрирования главными администраторами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в целях обеспечения качественного прогнозирования доходов бюджета и выполнения в полном объеме годовых назначений;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проведение мероприятий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по привлечению в бюджет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дополнительных средств из вышестоящих бюджетов при активном участии в государственных программах</w:t>
      </w:r>
      <w:proofErr w:type="gramEnd"/>
      <w:r w:rsidR="00024186">
        <w:rPr>
          <w:rFonts w:ascii="Times New Roman" w:hAnsi="Times New Roman"/>
          <w:sz w:val="28"/>
          <w:szCs w:val="28"/>
        </w:rPr>
        <w:t xml:space="preserve"> Липецкой </w:t>
      </w:r>
      <w:r w:rsidR="00EC1529" w:rsidRPr="00BF3F4D">
        <w:rPr>
          <w:rFonts w:ascii="Times New Roman" w:hAnsi="Times New Roman"/>
          <w:sz w:val="28"/>
          <w:szCs w:val="28"/>
        </w:rPr>
        <w:t xml:space="preserve">области на условиях </w:t>
      </w:r>
      <w:proofErr w:type="spellStart"/>
      <w:r w:rsidR="00EC1529" w:rsidRPr="00BF3F4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взаимодействие с организациями, формирующими налоговый потенциал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с целью достоверности и объективности прогнозирования доходных источников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 xml:space="preserve"> и бюджеты всех уровней;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имущества, сданного в аренду, а также переданного в оперативное управление муниципальным учреждениям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постановкой на учет указанных объектов, выявлением потенциальных плательщиков налогов;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</w:t>
      </w:r>
      <w:r w:rsidR="00A9267B">
        <w:rPr>
          <w:rFonts w:ascii="Times New Roman" w:hAnsi="Times New Roman"/>
          <w:sz w:val="28"/>
          <w:szCs w:val="28"/>
        </w:rPr>
        <w:t>;</w:t>
      </w:r>
    </w:p>
    <w:p w:rsidR="00A9267B" w:rsidRDefault="00A9267B" w:rsidP="00A9267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52173">
        <w:rPr>
          <w:rFonts w:ascii="Times New Roman" w:hAnsi="Times New Roman"/>
          <w:sz w:val="28"/>
          <w:szCs w:val="28"/>
        </w:rPr>
        <w:t>легализация теневых доходов и привлечение организаций и предпринимателей к налогообложению</w:t>
      </w:r>
      <w:r>
        <w:rPr>
          <w:rFonts w:ascii="Times New Roman" w:hAnsi="Times New Roman"/>
          <w:sz w:val="28"/>
          <w:szCs w:val="28"/>
        </w:rPr>
        <w:t>;</w:t>
      </w:r>
    </w:p>
    <w:p w:rsidR="00A9267B" w:rsidRDefault="00A9267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легал</w:t>
      </w:r>
      <w:r w:rsidR="00046213">
        <w:rPr>
          <w:rFonts w:ascii="Times New Roman" w:hAnsi="Times New Roman"/>
          <w:sz w:val="28"/>
          <w:szCs w:val="28"/>
        </w:rPr>
        <w:t>изация объектов налогообложения;</w:t>
      </w:r>
    </w:p>
    <w:p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дальнейшая работа с инвесторами, которая позволит повысить эффективность системы поддержки и сопровождения инвестиций.</w:t>
      </w:r>
    </w:p>
    <w:p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и налоговая политика сельского поселения ориентирована на решение следующих основных задач:</w:t>
      </w:r>
    </w:p>
    <w:p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уменьшения налогооблагаемой базы НДФЛ путем сохранения действующих и создания новых рабочих мест.</w:t>
      </w:r>
    </w:p>
    <w:p w:rsidR="008C74EE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работы направленной на предотвращение фактов выплаты «теневой» заработной платы налоговыми агентами</w:t>
      </w:r>
      <w:r w:rsidR="008C74EE">
        <w:rPr>
          <w:rFonts w:ascii="Times New Roman" w:hAnsi="Times New Roman"/>
          <w:sz w:val="28"/>
          <w:szCs w:val="28"/>
        </w:rPr>
        <w:t>.</w:t>
      </w:r>
    </w:p>
    <w:p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работа по взысканию недоимки по налогам и сборам с должников местного бюджета.</w:t>
      </w:r>
    </w:p>
    <w:p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увеличения поступлений от земельного налога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</w:t>
      </w:r>
      <w:proofErr w:type="gramStart"/>
      <w:r>
        <w:rPr>
          <w:rFonts w:ascii="Times New Roman" w:hAnsi="Times New Roman"/>
          <w:sz w:val="28"/>
          <w:szCs w:val="28"/>
        </w:rPr>
        <w:t>земель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находящихся в собственности у граждан.</w:t>
      </w:r>
    </w:p>
    <w:p w:rsidR="00575295" w:rsidRDefault="00A64FC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с гражданами по введению вновь построенных и реконструированных жилых домов в эксплуатацию и их государственной регистрации.</w:t>
      </w:r>
      <w:r w:rsidR="008C74EE">
        <w:rPr>
          <w:rFonts w:ascii="Times New Roman" w:hAnsi="Times New Roman"/>
          <w:sz w:val="28"/>
          <w:szCs w:val="28"/>
        </w:rPr>
        <w:t xml:space="preserve">   </w:t>
      </w:r>
      <w:r w:rsidR="00575295">
        <w:rPr>
          <w:rFonts w:ascii="Times New Roman" w:hAnsi="Times New Roman"/>
          <w:sz w:val="28"/>
          <w:szCs w:val="28"/>
        </w:rPr>
        <w:t xml:space="preserve">   </w:t>
      </w:r>
    </w:p>
    <w:p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I</w:t>
      </w:r>
      <w:r w:rsidR="00A64FC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6213">
        <w:rPr>
          <w:rFonts w:ascii="Times New Roman" w:hAnsi="Times New Roman"/>
          <w:b/>
          <w:sz w:val="28"/>
          <w:szCs w:val="28"/>
        </w:rPr>
        <w:t>. Основные направления бюджетной политики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46213">
        <w:rPr>
          <w:rFonts w:ascii="Times New Roman" w:hAnsi="Times New Roman"/>
          <w:b/>
          <w:sz w:val="28"/>
          <w:szCs w:val="28"/>
        </w:rPr>
        <w:t xml:space="preserve"> п</w:t>
      </w:r>
      <w:r w:rsidRPr="00046213">
        <w:rPr>
          <w:rFonts w:ascii="Times New Roman" w:hAnsi="Times New Roman"/>
          <w:b/>
          <w:sz w:val="28"/>
          <w:szCs w:val="28"/>
        </w:rPr>
        <w:t>оселения на 20</w:t>
      </w:r>
      <w:r w:rsidR="00A64FC6" w:rsidRPr="00A64FC6">
        <w:rPr>
          <w:rFonts w:ascii="Times New Roman" w:hAnsi="Times New Roman"/>
          <w:b/>
          <w:sz w:val="28"/>
          <w:szCs w:val="28"/>
        </w:rPr>
        <w:t>2</w:t>
      </w:r>
      <w:r w:rsidR="00042376">
        <w:rPr>
          <w:rFonts w:ascii="Times New Roman" w:hAnsi="Times New Roman"/>
          <w:b/>
          <w:sz w:val="28"/>
          <w:szCs w:val="28"/>
        </w:rPr>
        <w:t>4</w:t>
      </w:r>
      <w:r w:rsidRPr="00046213">
        <w:rPr>
          <w:rFonts w:ascii="Times New Roman" w:hAnsi="Times New Roman"/>
          <w:b/>
          <w:sz w:val="28"/>
          <w:szCs w:val="28"/>
        </w:rPr>
        <w:t xml:space="preserve"> год и на плановый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>период</w:t>
      </w:r>
    </w:p>
    <w:p w:rsidR="00EC1529" w:rsidRP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042376">
        <w:rPr>
          <w:rFonts w:ascii="Times New Roman" w:hAnsi="Times New Roman"/>
          <w:b/>
          <w:sz w:val="28"/>
          <w:szCs w:val="28"/>
        </w:rPr>
        <w:t>5</w:t>
      </w:r>
      <w:r w:rsidRPr="00046213">
        <w:rPr>
          <w:rFonts w:ascii="Times New Roman" w:hAnsi="Times New Roman"/>
          <w:b/>
          <w:sz w:val="28"/>
          <w:szCs w:val="28"/>
        </w:rPr>
        <w:t xml:space="preserve"> и 202</w:t>
      </w:r>
      <w:r w:rsidR="00042376">
        <w:rPr>
          <w:rFonts w:ascii="Times New Roman" w:hAnsi="Times New Roman"/>
          <w:b/>
          <w:sz w:val="28"/>
          <w:szCs w:val="28"/>
        </w:rPr>
        <w:t>6</w:t>
      </w:r>
      <w:r w:rsidRPr="00046213">
        <w:rPr>
          <w:rFonts w:ascii="Times New Roman" w:hAnsi="Times New Roman"/>
          <w:b/>
          <w:sz w:val="28"/>
          <w:szCs w:val="28"/>
        </w:rPr>
        <w:t xml:space="preserve"> годов в области расходов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FC6" w:rsidRPr="00A64FC6" w:rsidRDefault="00EC1529" w:rsidP="00A64FC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политика</w:t>
      </w:r>
      <w:r w:rsidR="0004621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на 20</w:t>
      </w:r>
      <w:r w:rsidR="00A64FC6" w:rsidRPr="00A64FC6">
        <w:rPr>
          <w:rFonts w:ascii="Times New Roman" w:hAnsi="Times New Roman"/>
          <w:sz w:val="28"/>
          <w:szCs w:val="28"/>
        </w:rPr>
        <w:t>2</w:t>
      </w:r>
      <w:r w:rsidR="00042376">
        <w:rPr>
          <w:rFonts w:ascii="Times New Roman" w:hAnsi="Times New Roman"/>
          <w:sz w:val="28"/>
          <w:szCs w:val="28"/>
        </w:rPr>
        <w:t>4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</w:t>
      </w:r>
      <w:r w:rsidR="00042376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20</w:t>
      </w:r>
      <w:r w:rsidR="00B33D9E">
        <w:rPr>
          <w:rFonts w:ascii="Times New Roman" w:hAnsi="Times New Roman"/>
          <w:sz w:val="28"/>
          <w:szCs w:val="28"/>
        </w:rPr>
        <w:t>2</w:t>
      </w:r>
      <w:r w:rsidR="00042376">
        <w:rPr>
          <w:rFonts w:ascii="Times New Roman" w:hAnsi="Times New Roman"/>
          <w:sz w:val="28"/>
          <w:szCs w:val="28"/>
        </w:rPr>
        <w:t>5</w:t>
      </w:r>
      <w:r w:rsidR="00B33D9E">
        <w:rPr>
          <w:rFonts w:ascii="Times New Roman" w:hAnsi="Times New Roman"/>
          <w:sz w:val="28"/>
          <w:szCs w:val="28"/>
        </w:rPr>
        <w:t xml:space="preserve"> и 202</w:t>
      </w:r>
      <w:r w:rsidR="00042376">
        <w:rPr>
          <w:rFonts w:ascii="Times New Roman" w:hAnsi="Times New Roman"/>
          <w:sz w:val="28"/>
          <w:szCs w:val="28"/>
        </w:rPr>
        <w:t>6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 бюджета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  <w:r w:rsidR="00A64FC6">
        <w:rPr>
          <w:rFonts w:ascii="Times New Roman" w:hAnsi="Times New Roman"/>
          <w:sz w:val="28"/>
          <w:szCs w:val="28"/>
        </w:rPr>
        <w:t xml:space="preserve"> 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политики сельского поселения в области расходов бюджета сельского поселения определены: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>, с учетом их оптимизации и повышения эффективности использования финансовых ресурсов;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дальнейшая реализация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принципа формирования расходов бюджета  сельского посел</w:t>
      </w:r>
      <w:r w:rsidR="00046213">
        <w:rPr>
          <w:rFonts w:ascii="Times New Roman" w:hAnsi="Times New Roman"/>
          <w:sz w:val="28"/>
          <w:szCs w:val="28"/>
        </w:rPr>
        <w:t>ения</w:t>
      </w:r>
      <w:proofErr w:type="gramEnd"/>
      <w:r w:rsidR="00046213">
        <w:rPr>
          <w:rFonts w:ascii="Times New Roman" w:hAnsi="Times New Roman"/>
          <w:sz w:val="28"/>
          <w:szCs w:val="28"/>
        </w:rPr>
        <w:t xml:space="preserve"> программно-целевым методом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комплексной оц</w:t>
      </w:r>
      <w:r w:rsidR="00D64377">
        <w:rPr>
          <w:rFonts w:ascii="Times New Roman" w:hAnsi="Times New Roman"/>
          <w:sz w:val="28"/>
          <w:szCs w:val="28"/>
        </w:rPr>
        <w:t>енки эффективности муниципальной</w:t>
      </w:r>
      <w:r w:rsidR="00EC1529" w:rsidRPr="00BF3F4D">
        <w:rPr>
          <w:rFonts w:ascii="Times New Roman" w:hAnsi="Times New Roman"/>
          <w:sz w:val="28"/>
          <w:szCs w:val="28"/>
        </w:rPr>
        <w:t xml:space="preserve"> программ</w:t>
      </w:r>
      <w:r w:rsidR="00D64377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, включающей объек</w:t>
      </w:r>
      <w:r w:rsidR="00D64377">
        <w:rPr>
          <w:rFonts w:ascii="Times New Roman" w:hAnsi="Times New Roman"/>
          <w:sz w:val="28"/>
          <w:szCs w:val="28"/>
        </w:rPr>
        <w:t>тивную оценку эффективности её</w:t>
      </w:r>
      <w:r w:rsidR="00EC1529" w:rsidRPr="00BF3F4D">
        <w:rPr>
          <w:rFonts w:ascii="Times New Roman" w:hAnsi="Times New Roman"/>
          <w:sz w:val="28"/>
          <w:szCs w:val="28"/>
        </w:rPr>
        <w:t xml:space="preserve"> реализации в разрезе подпрограмм, оценку финансового обеспечения и качества планирования;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финансовое обеспечение майских указов Президента Российской Федерации. В отношении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оплаты труда работников муниципальн</w:t>
      </w:r>
      <w:r w:rsidR="000155D9">
        <w:rPr>
          <w:rFonts w:ascii="Times New Roman" w:hAnsi="Times New Roman"/>
          <w:sz w:val="28"/>
          <w:szCs w:val="28"/>
        </w:rPr>
        <w:t>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учреждени</w:t>
      </w:r>
      <w:r w:rsidR="000155D9">
        <w:rPr>
          <w:rFonts w:ascii="Times New Roman" w:hAnsi="Times New Roman"/>
          <w:sz w:val="28"/>
          <w:szCs w:val="28"/>
        </w:rPr>
        <w:t>я</w:t>
      </w:r>
      <w:r w:rsidR="00D64377">
        <w:rPr>
          <w:rFonts w:ascii="Times New Roman" w:hAnsi="Times New Roman"/>
          <w:sz w:val="28"/>
          <w:szCs w:val="28"/>
        </w:rPr>
        <w:t xml:space="preserve"> культуры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будет 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работы, в соответствии с показателями "дорожн</w:t>
      </w:r>
      <w:r w:rsidR="000155D9">
        <w:rPr>
          <w:rFonts w:ascii="Times New Roman" w:hAnsi="Times New Roman"/>
          <w:sz w:val="28"/>
          <w:szCs w:val="28"/>
        </w:rPr>
        <w:t>ой</w:t>
      </w:r>
      <w:r w:rsidR="00EC1529" w:rsidRPr="00BF3F4D">
        <w:rPr>
          <w:rFonts w:ascii="Times New Roman" w:hAnsi="Times New Roman"/>
          <w:sz w:val="28"/>
          <w:szCs w:val="28"/>
        </w:rPr>
        <w:t xml:space="preserve"> карт</w:t>
      </w:r>
      <w:r w:rsidR="000155D9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";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D64377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1" w:history="1">
        <w:r w:rsidR="00EC1529"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="00EC1529" w:rsidRPr="00BF3F4D">
        <w:rPr>
          <w:rFonts w:ascii="Times New Roman" w:hAnsi="Times New Roman"/>
          <w:sz w:val="28"/>
          <w:szCs w:val="28"/>
        </w:rPr>
        <w:t xml:space="preserve"> от </w:t>
      </w:r>
      <w:r w:rsidR="00EC1529" w:rsidRPr="00BF3F4D">
        <w:rPr>
          <w:rFonts w:ascii="Times New Roman" w:hAnsi="Times New Roman"/>
          <w:sz w:val="28"/>
          <w:szCs w:val="28"/>
        </w:rPr>
        <w:lastRenderedPageBreak/>
        <w:t>05.04.2013 N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развитие муни</w:t>
      </w:r>
      <w:r w:rsidR="00AE7CA6" w:rsidRPr="00BF3F4D">
        <w:rPr>
          <w:rFonts w:ascii="Times New Roman" w:hAnsi="Times New Roman"/>
          <w:sz w:val="28"/>
          <w:szCs w:val="28"/>
        </w:rPr>
        <w:t>ципального</w:t>
      </w:r>
      <w:r w:rsidR="00D64377">
        <w:rPr>
          <w:rFonts w:ascii="Times New Roman" w:hAnsi="Times New Roman"/>
          <w:sz w:val="28"/>
          <w:szCs w:val="28"/>
        </w:rPr>
        <w:t xml:space="preserve"> внутреннего</w:t>
      </w:r>
      <w:r w:rsidR="00AE7CA6" w:rsidRPr="00BF3F4D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Бюджетные расходы на 20</w:t>
      </w:r>
      <w:r w:rsidR="005A6327">
        <w:rPr>
          <w:rFonts w:ascii="Times New Roman" w:hAnsi="Times New Roman"/>
          <w:sz w:val="28"/>
          <w:szCs w:val="28"/>
        </w:rPr>
        <w:t>2</w:t>
      </w:r>
      <w:r w:rsidR="00042376">
        <w:rPr>
          <w:rFonts w:ascii="Times New Roman" w:hAnsi="Times New Roman"/>
          <w:sz w:val="28"/>
          <w:szCs w:val="28"/>
        </w:rPr>
        <w:t>4</w:t>
      </w:r>
      <w:r w:rsidR="00B33D9E">
        <w:rPr>
          <w:rFonts w:ascii="Times New Roman" w:hAnsi="Times New Roman"/>
          <w:sz w:val="28"/>
          <w:szCs w:val="28"/>
        </w:rPr>
        <w:t xml:space="preserve"> - 202</w:t>
      </w:r>
      <w:r w:rsidR="00042376">
        <w:rPr>
          <w:rFonts w:ascii="Times New Roman" w:hAnsi="Times New Roman"/>
          <w:sz w:val="28"/>
          <w:szCs w:val="28"/>
        </w:rPr>
        <w:t>6</w:t>
      </w:r>
      <w:r w:rsidRPr="00BF3F4D">
        <w:rPr>
          <w:rFonts w:ascii="Times New Roman" w:hAnsi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равного доступа населения к социальным услугам, повышение качества оказания услуг в сфере культуры и спорта;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оптимизация расходов бюджета сельского поселения, обеспечение режима эффективного и экономного расходования средств;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" w:name="_GoBack"/>
      <w:bookmarkEnd w:id="1"/>
      <w:r w:rsidR="00EC1529"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сельского поселения, создание условий для улучшения доступа населения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к культурным ценностям, информации и знаниям, укрепление материально-технической базы учреждений культуры, а также создание благоприятных условий для развития </w:t>
      </w:r>
      <w:r w:rsidR="00B26EBD" w:rsidRPr="00BF3F4D">
        <w:rPr>
          <w:rFonts w:ascii="Times New Roman" w:hAnsi="Times New Roman"/>
          <w:sz w:val="28"/>
          <w:szCs w:val="28"/>
        </w:rPr>
        <w:t>спорта</w:t>
      </w:r>
      <w:r w:rsidRPr="00BF3F4D">
        <w:rPr>
          <w:rFonts w:ascii="Times New Roman" w:hAnsi="Times New Roman"/>
          <w:sz w:val="28"/>
          <w:szCs w:val="28"/>
        </w:rPr>
        <w:t>.</w:t>
      </w:r>
    </w:p>
    <w:p w:rsidR="009E6138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В сфере благоустройства будет продолжена работа по </w:t>
      </w:r>
      <w:r w:rsidR="00C142FB" w:rsidRPr="00BF3F4D">
        <w:rPr>
          <w:rFonts w:ascii="Times New Roman" w:hAnsi="Times New Roman"/>
          <w:sz w:val="28"/>
          <w:szCs w:val="28"/>
        </w:rPr>
        <w:t xml:space="preserve">обеспечению и обслуживанию </w:t>
      </w:r>
      <w:r w:rsidRPr="00BF3F4D">
        <w:rPr>
          <w:rFonts w:ascii="Times New Roman" w:hAnsi="Times New Roman"/>
          <w:sz w:val="28"/>
          <w:szCs w:val="28"/>
        </w:rPr>
        <w:t xml:space="preserve">сетей </w:t>
      </w:r>
      <w:r w:rsidR="00C142FB" w:rsidRPr="00BF3F4D">
        <w:rPr>
          <w:rFonts w:ascii="Times New Roman" w:hAnsi="Times New Roman"/>
          <w:sz w:val="28"/>
          <w:szCs w:val="28"/>
        </w:rPr>
        <w:t>уличного</w:t>
      </w:r>
      <w:r w:rsidRPr="00BF3F4D">
        <w:rPr>
          <w:rFonts w:ascii="Times New Roman" w:hAnsi="Times New Roman"/>
          <w:sz w:val="28"/>
          <w:szCs w:val="28"/>
        </w:rPr>
        <w:t xml:space="preserve"> освещения, </w:t>
      </w:r>
      <w:r w:rsidR="00C142FB" w:rsidRPr="00BF3F4D">
        <w:rPr>
          <w:rFonts w:ascii="Times New Roman" w:hAnsi="Times New Roman"/>
          <w:sz w:val="28"/>
          <w:szCs w:val="28"/>
        </w:rPr>
        <w:t>устройству и содержанию детских и спортивных площадок,</w:t>
      </w:r>
      <w:r w:rsidR="008512A1">
        <w:rPr>
          <w:rFonts w:ascii="Times New Roman" w:hAnsi="Times New Roman"/>
          <w:sz w:val="28"/>
          <w:szCs w:val="28"/>
        </w:rPr>
        <w:t xml:space="preserve"> зоны отдыха, содержанию и ремонту памятника</w:t>
      </w:r>
      <w:r w:rsidR="00C142FB" w:rsidRPr="00BF3F4D">
        <w:rPr>
          <w:rFonts w:ascii="Times New Roman" w:hAnsi="Times New Roman"/>
          <w:sz w:val="28"/>
          <w:szCs w:val="28"/>
        </w:rPr>
        <w:t xml:space="preserve">, </w:t>
      </w:r>
      <w:r w:rsidRPr="00BF3F4D">
        <w:rPr>
          <w:rFonts w:ascii="Times New Roman" w:hAnsi="Times New Roman"/>
          <w:sz w:val="28"/>
          <w:szCs w:val="28"/>
        </w:rPr>
        <w:t>озеленению, благоустройству территории и содержанию дорог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C142FB" w:rsidRPr="00BF3F4D">
        <w:rPr>
          <w:rFonts w:ascii="Times New Roman" w:hAnsi="Times New Roman"/>
          <w:sz w:val="28"/>
          <w:szCs w:val="28"/>
        </w:rPr>
        <w:t xml:space="preserve">. 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</w:t>
      </w:r>
      <w:r w:rsidR="00C142FB" w:rsidRPr="00BF3F4D">
        <w:rPr>
          <w:rFonts w:ascii="Times New Roman" w:hAnsi="Times New Roman"/>
          <w:sz w:val="28"/>
          <w:szCs w:val="28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С целью решения прозрачности и открытости бюджетного процесса необходимо продолжить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размещение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официальном сайте  сельского поселения в информационно-телекоммуникационной сети «Интернет» нормативно-правовых актов о бюджете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, отчетов об исполнении бюджета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0D07" w:rsidRDefault="00230D07" w:rsidP="007F67F8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46213">
        <w:rPr>
          <w:rFonts w:ascii="Times New Roman" w:hAnsi="Times New Roman"/>
          <w:b/>
          <w:sz w:val="28"/>
          <w:szCs w:val="28"/>
        </w:rPr>
        <w:t>. Основные</w:t>
      </w:r>
      <w:r w:rsidR="007F67F8">
        <w:rPr>
          <w:rFonts w:ascii="Times New Roman" w:hAnsi="Times New Roman"/>
          <w:b/>
          <w:sz w:val="28"/>
          <w:szCs w:val="28"/>
        </w:rPr>
        <w:t xml:space="preserve"> принципы формирования местного бюджета</w:t>
      </w:r>
      <w:r w:rsidRPr="00046213">
        <w:rPr>
          <w:rFonts w:ascii="Times New Roman" w:hAnsi="Times New Roman"/>
          <w:b/>
          <w:sz w:val="28"/>
          <w:szCs w:val="28"/>
        </w:rPr>
        <w:t xml:space="preserve"> </w:t>
      </w:r>
    </w:p>
    <w:p w:rsidR="007F67F8" w:rsidRDefault="007F67F8" w:rsidP="007F67F8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F67F8" w:rsidRDefault="007F67F8" w:rsidP="007F67F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местного бюджета на 202</w:t>
      </w:r>
      <w:r w:rsidR="000423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4237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4237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осуществляется строго в соответствии с требованиями  Бюджетного кодекса Российской Федерации.</w:t>
      </w:r>
    </w:p>
    <w:p w:rsidR="004C6028" w:rsidRDefault="007F67F8" w:rsidP="007F67F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Местный бюджет формируется на основе </w:t>
      </w:r>
      <w:r w:rsidR="004C6028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сельского поселения </w:t>
      </w:r>
      <w:proofErr w:type="spellStart"/>
      <w:r w:rsidR="004C6028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4C6028">
        <w:rPr>
          <w:rFonts w:ascii="Times New Roman" w:hAnsi="Times New Roman"/>
          <w:sz w:val="28"/>
          <w:szCs w:val="28"/>
        </w:rPr>
        <w:t xml:space="preserve"> сельсовет на 202</w:t>
      </w:r>
      <w:r w:rsidR="00042376">
        <w:rPr>
          <w:rFonts w:ascii="Times New Roman" w:hAnsi="Times New Roman"/>
          <w:sz w:val="28"/>
          <w:szCs w:val="28"/>
        </w:rPr>
        <w:t>4</w:t>
      </w:r>
      <w:r w:rsidR="004C6028">
        <w:rPr>
          <w:rFonts w:ascii="Times New Roman" w:hAnsi="Times New Roman"/>
          <w:sz w:val="28"/>
          <w:szCs w:val="28"/>
        </w:rPr>
        <w:t>-202</w:t>
      </w:r>
      <w:r w:rsidR="00042376">
        <w:rPr>
          <w:rFonts w:ascii="Times New Roman" w:hAnsi="Times New Roman"/>
          <w:sz w:val="28"/>
          <w:szCs w:val="28"/>
        </w:rPr>
        <w:t>6</w:t>
      </w:r>
      <w:r w:rsidR="004C6028">
        <w:rPr>
          <w:rFonts w:ascii="Times New Roman" w:hAnsi="Times New Roman"/>
          <w:sz w:val="28"/>
          <w:szCs w:val="28"/>
        </w:rPr>
        <w:t xml:space="preserve"> годы.</w:t>
      </w:r>
    </w:p>
    <w:p w:rsidR="004C6028" w:rsidRDefault="004C6028" w:rsidP="007F67F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Доходная часть местного бюджета формируется за счет собственных доходов, в том числе отчислений от федеральных и региональных налогов и сборов по нормативам, утвержденным Бюджетным кодексом и Законами Липецкой области. </w:t>
      </w:r>
    </w:p>
    <w:p w:rsidR="004C6028" w:rsidRDefault="004C6028" w:rsidP="007F67F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финансирования.</w:t>
      </w:r>
    </w:p>
    <w:p w:rsidR="007F67F8" w:rsidRPr="00DC5182" w:rsidRDefault="004C6028" w:rsidP="007F67F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C5182">
        <w:rPr>
          <w:rFonts w:ascii="Times New Roman" w:hAnsi="Times New Roman"/>
          <w:sz w:val="28"/>
          <w:szCs w:val="28"/>
        </w:rPr>
        <w:t xml:space="preserve">Резервный фонд администрации сельского поселения формируется в объеме </w:t>
      </w:r>
      <w:r w:rsidRPr="00DC5182">
        <w:rPr>
          <w:rFonts w:ascii="Times New Roman" w:hAnsi="Times New Roman"/>
          <w:sz w:val="28"/>
          <w:szCs w:val="28"/>
          <w:shd w:val="clear" w:color="auto" w:fill="FFFFFF"/>
        </w:rPr>
        <w:t xml:space="preserve">не </w:t>
      </w:r>
      <w:r w:rsidR="00DC5182">
        <w:rPr>
          <w:rFonts w:ascii="Times New Roman" w:hAnsi="Times New Roman"/>
          <w:sz w:val="28"/>
          <w:szCs w:val="28"/>
          <w:shd w:val="clear" w:color="auto" w:fill="FFFFFF"/>
        </w:rPr>
        <w:t xml:space="preserve">более </w:t>
      </w:r>
      <w:r w:rsidRPr="00DC5182">
        <w:rPr>
          <w:rFonts w:ascii="Times New Roman" w:hAnsi="Times New Roman"/>
          <w:sz w:val="28"/>
          <w:szCs w:val="28"/>
          <w:shd w:val="clear" w:color="auto" w:fill="FFFFFF"/>
        </w:rPr>
        <w:t>3 процент</w:t>
      </w:r>
      <w:r w:rsidR="00DC5182">
        <w:rPr>
          <w:rFonts w:ascii="Times New Roman" w:hAnsi="Times New Roman"/>
          <w:sz w:val="28"/>
          <w:szCs w:val="28"/>
          <w:shd w:val="clear" w:color="auto" w:fill="FFFFFF"/>
        </w:rPr>
        <w:t>ов от</w:t>
      </w:r>
      <w:r w:rsidRPr="00DC5182">
        <w:rPr>
          <w:rFonts w:ascii="Times New Roman" w:hAnsi="Times New Roman"/>
          <w:sz w:val="28"/>
          <w:szCs w:val="28"/>
          <w:shd w:val="clear" w:color="auto" w:fill="FFFFFF"/>
        </w:rPr>
        <w:t xml:space="preserve"> утвержденного</w:t>
      </w:r>
      <w:r w:rsidR="00DC51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C5182">
        <w:rPr>
          <w:rFonts w:ascii="Times New Roman" w:hAnsi="Times New Roman"/>
          <w:sz w:val="28"/>
          <w:szCs w:val="28"/>
          <w:shd w:val="clear" w:color="auto" w:fill="FFFFFF"/>
        </w:rPr>
        <w:t>решени</w:t>
      </w:r>
      <w:r w:rsidR="00DC5182">
        <w:rPr>
          <w:rFonts w:ascii="Times New Roman" w:hAnsi="Times New Roman"/>
          <w:sz w:val="28"/>
          <w:szCs w:val="28"/>
          <w:shd w:val="clear" w:color="auto" w:fill="FFFFFF"/>
        </w:rPr>
        <w:t xml:space="preserve">ем о местном бюджете </w:t>
      </w:r>
      <w:r w:rsidRPr="00DC5182">
        <w:rPr>
          <w:rFonts w:ascii="Times New Roman" w:hAnsi="Times New Roman"/>
          <w:sz w:val="28"/>
          <w:szCs w:val="28"/>
          <w:shd w:val="clear" w:color="auto" w:fill="FFFFFF"/>
        </w:rPr>
        <w:t xml:space="preserve"> общего объема расходов.</w:t>
      </w:r>
    </w:p>
    <w:p w:rsidR="00DC5182" w:rsidRDefault="00DC5182" w:rsidP="00DC5182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5182" w:rsidRDefault="00DC5182" w:rsidP="00DC5182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04621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Приоритетные направления инвестиционной политики сельского поселения</w:t>
      </w:r>
    </w:p>
    <w:p w:rsidR="00DC5182" w:rsidRDefault="00DC5182" w:rsidP="00DC518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5182" w:rsidRDefault="00DC5182" w:rsidP="00DC518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и ремонт объектов улично-дорожной сети сельского поселения;</w:t>
      </w:r>
    </w:p>
    <w:p w:rsidR="00DC5182" w:rsidRDefault="00DC5182" w:rsidP="00DC518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бюджетных инвестиций в форме капитальных вложений в объекты муниципальной собственности в сфере культуры, дорожного хозяйства и спорта;</w:t>
      </w:r>
    </w:p>
    <w:p w:rsidR="00DC5182" w:rsidRDefault="00DC5182" w:rsidP="00DC5182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строительство и ремонт элементов благоустройства.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 xml:space="preserve"> </w:t>
      </w:r>
    </w:p>
    <w:p w:rsidR="00EC1529" w:rsidRPr="00BF3F4D" w:rsidRDefault="00EC152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C1529" w:rsidRPr="00BF3F4D" w:rsidSect="00806BDA">
      <w:pgSz w:w="11907" w:h="16840"/>
      <w:pgMar w:top="1134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DF" w:rsidRDefault="006818DF">
      <w:pPr>
        <w:spacing w:after="0" w:line="240" w:lineRule="auto"/>
      </w:pPr>
      <w:r>
        <w:separator/>
      </w:r>
    </w:p>
  </w:endnote>
  <w:endnote w:type="continuationSeparator" w:id="0">
    <w:p w:rsidR="006818DF" w:rsidRDefault="0068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DF" w:rsidRDefault="006818DF">
      <w:pPr>
        <w:spacing w:after="0" w:line="240" w:lineRule="auto"/>
      </w:pPr>
      <w:r>
        <w:separator/>
      </w:r>
    </w:p>
  </w:footnote>
  <w:footnote w:type="continuationSeparator" w:id="0">
    <w:p w:rsidR="006818DF" w:rsidRDefault="0068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C31"/>
    <w:rsid w:val="00004C36"/>
    <w:rsid w:val="000155D9"/>
    <w:rsid w:val="00024186"/>
    <w:rsid w:val="000249F8"/>
    <w:rsid w:val="00041053"/>
    <w:rsid w:val="00042376"/>
    <w:rsid w:val="00046213"/>
    <w:rsid w:val="00076E68"/>
    <w:rsid w:val="00086879"/>
    <w:rsid w:val="00096E0F"/>
    <w:rsid w:val="000A19A4"/>
    <w:rsid w:val="000B516F"/>
    <w:rsid w:val="000D3829"/>
    <w:rsid w:val="000D7C5C"/>
    <w:rsid w:val="000F2979"/>
    <w:rsid w:val="00113E3A"/>
    <w:rsid w:val="00136582"/>
    <w:rsid w:val="00157928"/>
    <w:rsid w:val="001608DB"/>
    <w:rsid w:val="00160C88"/>
    <w:rsid w:val="00163A63"/>
    <w:rsid w:val="00184318"/>
    <w:rsid w:val="001B684E"/>
    <w:rsid w:val="001D2953"/>
    <w:rsid w:val="001E53C3"/>
    <w:rsid w:val="001E75B4"/>
    <w:rsid w:val="0021008E"/>
    <w:rsid w:val="002133E0"/>
    <w:rsid w:val="00224A33"/>
    <w:rsid w:val="00230D07"/>
    <w:rsid w:val="00247C8A"/>
    <w:rsid w:val="00252FE2"/>
    <w:rsid w:val="002769B7"/>
    <w:rsid w:val="00286841"/>
    <w:rsid w:val="002A34E9"/>
    <w:rsid w:val="002A643F"/>
    <w:rsid w:val="002A6A89"/>
    <w:rsid w:val="002C462F"/>
    <w:rsid w:val="00306E67"/>
    <w:rsid w:val="00337D07"/>
    <w:rsid w:val="00340812"/>
    <w:rsid w:val="0034312A"/>
    <w:rsid w:val="003A254B"/>
    <w:rsid w:val="003A3B72"/>
    <w:rsid w:val="003B7F1F"/>
    <w:rsid w:val="003D5626"/>
    <w:rsid w:val="003D686C"/>
    <w:rsid w:val="003F19A5"/>
    <w:rsid w:val="004147B1"/>
    <w:rsid w:val="004242F7"/>
    <w:rsid w:val="004245B2"/>
    <w:rsid w:val="00441BC5"/>
    <w:rsid w:val="00442B19"/>
    <w:rsid w:val="00447D0D"/>
    <w:rsid w:val="0046053E"/>
    <w:rsid w:val="004B74AD"/>
    <w:rsid w:val="004C6028"/>
    <w:rsid w:val="004E181C"/>
    <w:rsid w:val="00511B28"/>
    <w:rsid w:val="00517847"/>
    <w:rsid w:val="0054556D"/>
    <w:rsid w:val="00545CA7"/>
    <w:rsid w:val="00552379"/>
    <w:rsid w:val="00562F25"/>
    <w:rsid w:val="00575295"/>
    <w:rsid w:val="00596DA2"/>
    <w:rsid w:val="005A6327"/>
    <w:rsid w:val="005B0080"/>
    <w:rsid w:val="005B7307"/>
    <w:rsid w:val="005E30DF"/>
    <w:rsid w:val="00610DD8"/>
    <w:rsid w:val="0066169B"/>
    <w:rsid w:val="006818DF"/>
    <w:rsid w:val="00683DCA"/>
    <w:rsid w:val="006C200C"/>
    <w:rsid w:val="006E5C31"/>
    <w:rsid w:val="006F0D01"/>
    <w:rsid w:val="006F6295"/>
    <w:rsid w:val="00734157"/>
    <w:rsid w:val="00743F9E"/>
    <w:rsid w:val="00745C9C"/>
    <w:rsid w:val="00754FBE"/>
    <w:rsid w:val="00770C7B"/>
    <w:rsid w:val="007746C8"/>
    <w:rsid w:val="007802F4"/>
    <w:rsid w:val="00781A91"/>
    <w:rsid w:val="007920FD"/>
    <w:rsid w:val="007A1E27"/>
    <w:rsid w:val="007A77D4"/>
    <w:rsid w:val="007B50D4"/>
    <w:rsid w:val="007B7F30"/>
    <w:rsid w:val="007D6C8E"/>
    <w:rsid w:val="007D77F3"/>
    <w:rsid w:val="007E23AD"/>
    <w:rsid w:val="007F67F8"/>
    <w:rsid w:val="00806BDA"/>
    <w:rsid w:val="00806CFA"/>
    <w:rsid w:val="008210E1"/>
    <w:rsid w:val="0082761E"/>
    <w:rsid w:val="008512A1"/>
    <w:rsid w:val="0089083A"/>
    <w:rsid w:val="008A13C4"/>
    <w:rsid w:val="008B2142"/>
    <w:rsid w:val="008C74EE"/>
    <w:rsid w:val="008F2B54"/>
    <w:rsid w:val="00923496"/>
    <w:rsid w:val="00923F21"/>
    <w:rsid w:val="00926DCA"/>
    <w:rsid w:val="009512D2"/>
    <w:rsid w:val="009B16F5"/>
    <w:rsid w:val="009C5979"/>
    <w:rsid w:val="009E55C6"/>
    <w:rsid w:val="009E6138"/>
    <w:rsid w:val="009F42AC"/>
    <w:rsid w:val="009F4976"/>
    <w:rsid w:val="00A053CA"/>
    <w:rsid w:val="00A2724D"/>
    <w:rsid w:val="00A46209"/>
    <w:rsid w:val="00A512F3"/>
    <w:rsid w:val="00A64FC6"/>
    <w:rsid w:val="00A661FF"/>
    <w:rsid w:val="00A7080A"/>
    <w:rsid w:val="00A71B90"/>
    <w:rsid w:val="00A819FD"/>
    <w:rsid w:val="00A9267B"/>
    <w:rsid w:val="00A95359"/>
    <w:rsid w:val="00AE7CA6"/>
    <w:rsid w:val="00AF0822"/>
    <w:rsid w:val="00AF5F13"/>
    <w:rsid w:val="00B172B3"/>
    <w:rsid w:val="00B26DF3"/>
    <w:rsid w:val="00B26EBD"/>
    <w:rsid w:val="00B33D9E"/>
    <w:rsid w:val="00B537FA"/>
    <w:rsid w:val="00B9283B"/>
    <w:rsid w:val="00BA5066"/>
    <w:rsid w:val="00BE3312"/>
    <w:rsid w:val="00BF3F4D"/>
    <w:rsid w:val="00C142FB"/>
    <w:rsid w:val="00C5485E"/>
    <w:rsid w:val="00C86314"/>
    <w:rsid w:val="00CA2561"/>
    <w:rsid w:val="00CB3AE4"/>
    <w:rsid w:val="00CC7BAF"/>
    <w:rsid w:val="00CE1F6C"/>
    <w:rsid w:val="00CE7F2D"/>
    <w:rsid w:val="00D157FC"/>
    <w:rsid w:val="00D23F3E"/>
    <w:rsid w:val="00D2723F"/>
    <w:rsid w:val="00D46190"/>
    <w:rsid w:val="00D55D70"/>
    <w:rsid w:val="00D623E5"/>
    <w:rsid w:val="00D64377"/>
    <w:rsid w:val="00D73052"/>
    <w:rsid w:val="00DA242E"/>
    <w:rsid w:val="00DB165B"/>
    <w:rsid w:val="00DC5182"/>
    <w:rsid w:val="00DC5D55"/>
    <w:rsid w:val="00E432BA"/>
    <w:rsid w:val="00E5340A"/>
    <w:rsid w:val="00E94E61"/>
    <w:rsid w:val="00EC1529"/>
    <w:rsid w:val="00EE3B60"/>
    <w:rsid w:val="00EE5481"/>
    <w:rsid w:val="00EF5B75"/>
    <w:rsid w:val="00F12250"/>
    <w:rsid w:val="00F43E49"/>
    <w:rsid w:val="00F7102D"/>
    <w:rsid w:val="00F75E5E"/>
    <w:rsid w:val="00F76F3D"/>
    <w:rsid w:val="00F91463"/>
    <w:rsid w:val="00F91B1B"/>
    <w:rsid w:val="00FA6043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00B09199BB80E3854199E581C36029E2C8772CDA3832A8352243ED9D8Ft14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652B61A08AAD3C032A6100B09199BB80E3854695E881C36029E2C877t24C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2016729E35B5568F3B783B77B357F42C9FCB76E0FCEAFDB9C82E8CB7u0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52B61A08AAD3C032A6100B09199BB80E3854199E581C36029E2C8772CDA3832A8352243ED9D8Ct1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6E38-44D0-4C8A-A765-B5A1EAAE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28</cp:revision>
  <cp:lastPrinted>2023-11-08T17:55:00Z</cp:lastPrinted>
  <dcterms:created xsi:type="dcterms:W3CDTF">2017-11-15T15:28:00Z</dcterms:created>
  <dcterms:modified xsi:type="dcterms:W3CDTF">2023-11-09T09:22:00Z</dcterms:modified>
</cp:coreProperties>
</file>