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17" w:rsidRPr="00333817" w:rsidRDefault="00333817" w:rsidP="0033381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333817" w:rsidRPr="00333817" w:rsidRDefault="00333817" w:rsidP="00333817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3817"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92075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817" w:rsidRPr="00333817" w:rsidRDefault="00333817" w:rsidP="003338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33817" w:rsidRPr="00333817" w:rsidRDefault="00333817" w:rsidP="003338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33817" w:rsidRPr="00333817" w:rsidRDefault="00333817" w:rsidP="003338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33817" w:rsidRPr="00333817" w:rsidRDefault="00333817" w:rsidP="00333817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33817" w:rsidRPr="00333817" w:rsidRDefault="00333817" w:rsidP="003338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50"/>
          <w:sz w:val="44"/>
          <w:szCs w:val="44"/>
        </w:rPr>
      </w:pPr>
      <w:r w:rsidRPr="00333817">
        <w:rPr>
          <w:rFonts w:ascii="Times New Roman" w:hAnsi="Times New Roman"/>
          <w:b/>
          <w:color w:val="000000" w:themeColor="text1"/>
          <w:spacing w:val="50"/>
          <w:sz w:val="44"/>
          <w:szCs w:val="44"/>
        </w:rPr>
        <w:t>ПОСТАНОВЛЕНИЕ</w:t>
      </w:r>
    </w:p>
    <w:p w:rsidR="00333817" w:rsidRPr="00333817" w:rsidRDefault="00333817" w:rsidP="00333817">
      <w:pPr>
        <w:pStyle w:val="2"/>
        <w:spacing w:before="0" w:line="240" w:lineRule="auto"/>
        <w:ind w:firstLine="0"/>
        <w:rPr>
          <w:color w:val="000000" w:themeColor="text1"/>
          <w:szCs w:val="28"/>
        </w:rPr>
      </w:pPr>
      <w:r w:rsidRPr="00333817">
        <w:rPr>
          <w:color w:val="000000" w:themeColor="text1"/>
          <w:szCs w:val="28"/>
        </w:rPr>
        <w:t xml:space="preserve">АДМИНИСТРАЦИИ СЕЛЬСКОГО ПОСЕЛЕНИЯ </w:t>
      </w:r>
    </w:p>
    <w:p w:rsidR="00333817" w:rsidRPr="00333817" w:rsidRDefault="00333817" w:rsidP="00333817">
      <w:pPr>
        <w:pStyle w:val="2"/>
        <w:spacing w:before="0" w:line="240" w:lineRule="auto"/>
        <w:ind w:firstLine="0"/>
        <w:rPr>
          <w:color w:val="000000" w:themeColor="text1"/>
          <w:szCs w:val="28"/>
        </w:rPr>
      </w:pPr>
      <w:r w:rsidRPr="00333817">
        <w:rPr>
          <w:color w:val="000000" w:themeColor="text1"/>
          <w:szCs w:val="28"/>
        </w:rPr>
        <w:t xml:space="preserve">ХВОРОСТЯНСКИЙ СЕЛЬСОВЕТ </w:t>
      </w:r>
    </w:p>
    <w:p w:rsidR="00333817" w:rsidRPr="00333817" w:rsidRDefault="00333817" w:rsidP="00333817">
      <w:pPr>
        <w:pStyle w:val="2"/>
        <w:spacing w:before="0" w:line="240" w:lineRule="auto"/>
        <w:ind w:firstLine="0"/>
        <w:rPr>
          <w:color w:val="000000" w:themeColor="text1"/>
          <w:szCs w:val="28"/>
        </w:rPr>
      </w:pPr>
      <w:r w:rsidRPr="00333817">
        <w:rPr>
          <w:color w:val="000000" w:themeColor="text1"/>
          <w:szCs w:val="28"/>
        </w:rPr>
        <w:t>ДОБРИНСКОГО МУНИЦИПАЛЬНОГО РАЙОНА</w:t>
      </w:r>
    </w:p>
    <w:p w:rsidR="00333817" w:rsidRPr="00333817" w:rsidRDefault="00333817" w:rsidP="0033381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33817">
        <w:rPr>
          <w:rFonts w:ascii="Times New Roman" w:hAnsi="Times New Roman" w:cs="Times New Roman"/>
          <w:color w:val="000000" w:themeColor="text1"/>
        </w:rPr>
        <w:t>ЛИПЕЦКОЙ ОБЛАСТИ  РОССИЙСКОЙ ФЕДЕРАЦИИ</w:t>
      </w:r>
    </w:p>
    <w:p w:rsidR="00333817" w:rsidRPr="00333817" w:rsidRDefault="00333817" w:rsidP="00333817">
      <w:pPr>
        <w:tabs>
          <w:tab w:val="left" w:pos="658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33817" w:rsidRPr="00333817" w:rsidRDefault="00333817" w:rsidP="003338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     23.11.2017                                  ж.д.ст.Хворостянка                                  № 141</w:t>
      </w:r>
    </w:p>
    <w:p w:rsidR="00333817" w:rsidRPr="00333817" w:rsidRDefault="00333817" w:rsidP="0033381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Pr="00333817" w:rsidRDefault="00C36E1C" w:rsidP="0033381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33817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333817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333817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333817" w:rsidRDefault="000D251C" w:rsidP="0033381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33817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333817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333817" w:rsidRDefault="00C36E1C" w:rsidP="00333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81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333817" w:rsidRDefault="00C36E1C" w:rsidP="00333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81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333817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333817" w:rsidRDefault="007A3783" w:rsidP="0033381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33817" w:rsidRPr="00333817" w:rsidRDefault="00333817" w:rsidP="0033381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38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333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333817" w:rsidRPr="00333817" w:rsidRDefault="00333817" w:rsidP="0033381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33817" w:rsidRPr="00333817" w:rsidRDefault="00333817" w:rsidP="0033381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333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1.Внести изменения  в муниципальную программу сельского поселения   Хворостянский сельсовет </w:t>
      </w:r>
      <w:r w:rsidRPr="00333817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333817" w:rsidRPr="00333817" w:rsidRDefault="00333817" w:rsidP="0033381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>2.Постановление вступает в силу со дня его официального обнародования.</w:t>
      </w:r>
    </w:p>
    <w:p w:rsidR="00333817" w:rsidRPr="00333817" w:rsidRDefault="00333817" w:rsidP="0033381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333817" w:rsidRPr="00333817" w:rsidRDefault="00333817" w:rsidP="00333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817" w:rsidRPr="00333817" w:rsidRDefault="00333817" w:rsidP="00333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817" w:rsidRPr="00333817" w:rsidRDefault="00333817" w:rsidP="00333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817" w:rsidRPr="00333817" w:rsidRDefault="00333817" w:rsidP="00333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>Глава администрации</w:t>
      </w:r>
    </w:p>
    <w:p w:rsidR="00333817" w:rsidRPr="00333817" w:rsidRDefault="00333817" w:rsidP="00333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</w:p>
    <w:p w:rsidR="00333817" w:rsidRPr="00333817" w:rsidRDefault="00333817" w:rsidP="0033381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>Хворостянский сельсовет</w:t>
      </w:r>
      <w:r w:rsidRPr="00333817">
        <w:rPr>
          <w:rFonts w:ascii="Times New Roman" w:hAnsi="Times New Roman"/>
          <w:color w:val="000000" w:themeColor="text1"/>
          <w:sz w:val="28"/>
          <w:szCs w:val="28"/>
        </w:rPr>
        <w:tab/>
        <w:t>В.Г. Курилов</w:t>
      </w:r>
    </w:p>
    <w:p w:rsidR="00333817" w:rsidRPr="00333817" w:rsidRDefault="00333817" w:rsidP="00333817">
      <w:pPr>
        <w:pStyle w:val="Default"/>
        <w:jc w:val="right"/>
        <w:rPr>
          <w:color w:val="000000" w:themeColor="text1"/>
          <w:sz w:val="20"/>
        </w:rPr>
      </w:pPr>
    </w:p>
    <w:p w:rsidR="00333817" w:rsidRPr="00333817" w:rsidRDefault="00333817" w:rsidP="00333817">
      <w:pPr>
        <w:pStyle w:val="Default"/>
        <w:jc w:val="right"/>
        <w:rPr>
          <w:color w:val="000000" w:themeColor="text1"/>
          <w:sz w:val="20"/>
        </w:rPr>
      </w:pPr>
    </w:p>
    <w:p w:rsidR="00333817" w:rsidRPr="00333817" w:rsidRDefault="00333817" w:rsidP="00333817">
      <w:pPr>
        <w:pStyle w:val="Default"/>
        <w:jc w:val="right"/>
        <w:rPr>
          <w:color w:val="000000" w:themeColor="text1"/>
          <w:sz w:val="20"/>
        </w:rPr>
      </w:pPr>
    </w:p>
    <w:p w:rsidR="007A3783" w:rsidRPr="00333817" w:rsidRDefault="007A3783" w:rsidP="00333817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7A3783" w:rsidRPr="00333817" w:rsidRDefault="007A3783" w:rsidP="00333817">
      <w:pPr>
        <w:pStyle w:val="Default"/>
        <w:jc w:val="right"/>
        <w:rPr>
          <w:sz w:val="20"/>
        </w:rPr>
      </w:pPr>
    </w:p>
    <w:p w:rsidR="007A3783" w:rsidRPr="00333817" w:rsidRDefault="007A3783" w:rsidP="00333817">
      <w:pPr>
        <w:pStyle w:val="Default"/>
        <w:jc w:val="right"/>
        <w:rPr>
          <w:sz w:val="20"/>
        </w:rPr>
      </w:pPr>
    </w:p>
    <w:p w:rsidR="0092666C" w:rsidRPr="00333817" w:rsidRDefault="0092666C" w:rsidP="00333817">
      <w:pPr>
        <w:pStyle w:val="Default"/>
        <w:jc w:val="right"/>
        <w:rPr>
          <w:sz w:val="20"/>
        </w:rPr>
      </w:pPr>
    </w:p>
    <w:p w:rsidR="007A3783" w:rsidRPr="00333817" w:rsidRDefault="007A3783" w:rsidP="00333817">
      <w:pPr>
        <w:pStyle w:val="Default"/>
        <w:jc w:val="right"/>
        <w:rPr>
          <w:sz w:val="20"/>
        </w:rPr>
      </w:pPr>
    </w:p>
    <w:p w:rsidR="00C90A81" w:rsidRPr="00333817" w:rsidRDefault="00C90A81" w:rsidP="00333817">
      <w:pPr>
        <w:pStyle w:val="Default"/>
        <w:jc w:val="right"/>
        <w:rPr>
          <w:sz w:val="22"/>
        </w:rPr>
      </w:pPr>
    </w:p>
    <w:p w:rsidR="006A48FB" w:rsidRPr="00333817" w:rsidRDefault="006A48FB" w:rsidP="00333817">
      <w:pPr>
        <w:pStyle w:val="Default"/>
        <w:jc w:val="right"/>
        <w:rPr>
          <w:sz w:val="22"/>
        </w:rPr>
      </w:pPr>
    </w:p>
    <w:p w:rsidR="006A48FB" w:rsidRPr="00333817" w:rsidRDefault="006A48FB" w:rsidP="00333817">
      <w:pPr>
        <w:pStyle w:val="Default"/>
        <w:jc w:val="right"/>
        <w:rPr>
          <w:sz w:val="22"/>
        </w:rPr>
      </w:pPr>
    </w:p>
    <w:p w:rsidR="00333817" w:rsidRPr="00333817" w:rsidRDefault="00333817" w:rsidP="00333817">
      <w:pPr>
        <w:pStyle w:val="Default"/>
        <w:jc w:val="right"/>
        <w:rPr>
          <w:sz w:val="22"/>
        </w:rPr>
      </w:pPr>
    </w:p>
    <w:p w:rsidR="00333817" w:rsidRPr="00333817" w:rsidRDefault="00333817" w:rsidP="00333817">
      <w:pPr>
        <w:pStyle w:val="Default"/>
        <w:jc w:val="right"/>
        <w:rPr>
          <w:sz w:val="22"/>
        </w:rPr>
      </w:pPr>
    </w:p>
    <w:p w:rsidR="00AF083D" w:rsidRPr="00333817" w:rsidRDefault="00AF083D" w:rsidP="00333817">
      <w:pPr>
        <w:pStyle w:val="Default"/>
        <w:jc w:val="right"/>
        <w:rPr>
          <w:sz w:val="20"/>
          <w:szCs w:val="20"/>
        </w:rPr>
      </w:pPr>
      <w:r w:rsidRPr="00333817">
        <w:rPr>
          <w:sz w:val="20"/>
          <w:szCs w:val="20"/>
        </w:rPr>
        <w:lastRenderedPageBreak/>
        <w:t xml:space="preserve">Приняты </w:t>
      </w:r>
    </w:p>
    <w:p w:rsidR="007A3783" w:rsidRPr="00333817" w:rsidRDefault="00AF083D" w:rsidP="00333817">
      <w:pPr>
        <w:pStyle w:val="Default"/>
        <w:jc w:val="right"/>
        <w:rPr>
          <w:sz w:val="20"/>
          <w:szCs w:val="20"/>
        </w:rPr>
      </w:pPr>
      <w:r w:rsidRPr="00333817">
        <w:rPr>
          <w:sz w:val="20"/>
          <w:szCs w:val="20"/>
        </w:rPr>
        <w:t xml:space="preserve">постановлением администрации </w:t>
      </w:r>
    </w:p>
    <w:p w:rsidR="00AF083D" w:rsidRPr="00333817" w:rsidRDefault="00AF083D" w:rsidP="00333817">
      <w:pPr>
        <w:pStyle w:val="Default"/>
        <w:jc w:val="right"/>
        <w:rPr>
          <w:sz w:val="20"/>
          <w:szCs w:val="20"/>
        </w:rPr>
      </w:pPr>
      <w:r w:rsidRPr="00333817">
        <w:rPr>
          <w:sz w:val="20"/>
          <w:szCs w:val="20"/>
        </w:rPr>
        <w:t>сельского поселения Хворостянский сельсовет</w:t>
      </w:r>
    </w:p>
    <w:p w:rsidR="00AF083D" w:rsidRPr="00333817" w:rsidRDefault="00AF083D" w:rsidP="00333817">
      <w:pPr>
        <w:pStyle w:val="Default"/>
        <w:jc w:val="right"/>
        <w:rPr>
          <w:sz w:val="20"/>
          <w:szCs w:val="20"/>
        </w:rPr>
      </w:pPr>
      <w:r w:rsidRPr="00333817">
        <w:rPr>
          <w:sz w:val="20"/>
          <w:szCs w:val="20"/>
        </w:rPr>
        <w:t>Добринского муниципального района</w:t>
      </w:r>
    </w:p>
    <w:p w:rsidR="00AF083D" w:rsidRPr="00333817" w:rsidRDefault="00AF083D" w:rsidP="00333817">
      <w:pPr>
        <w:pStyle w:val="Default"/>
        <w:jc w:val="right"/>
        <w:rPr>
          <w:sz w:val="20"/>
          <w:szCs w:val="20"/>
        </w:rPr>
      </w:pPr>
      <w:r w:rsidRPr="00333817">
        <w:rPr>
          <w:sz w:val="20"/>
          <w:szCs w:val="20"/>
        </w:rPr>
        <w:t>Липецкой области Российской Федерации</w:t>
      </w:r>
    </w:p>
    <w:p w:rsidR="00AF083D" w:rsidRPr="00333817" w:rsidRDefault="003B7488" w:rsidP="00333817">
      <w:pPr>
        <w:pStyle w:val="Default"/>
        <w:tabs>
          <w:tab w:val="left" w:pos="6810"/>
          <w:tab w:val="right" w:pos="10204"/>
        </w:tabs>
        <w:jc w:val="right"/>
        <w:rPr>
          <w:sz w:val="20"/>
          <w:szCs w:val="20"/>
        </w:rPr>
      </w:pPr>
      <w:r w:rsidRPr="00333817">
        <w:rPr>
          <w:sz w:val="20"/>
          <w:szCs w:val="20"/>
        </w:rPr>
        <w:tab/>
      </w:r>
      <w:r w:rsidR="0070636E" w:rsidRPr="00333817">
        <w:rPr>
          <w:sz w:val="20"/>
          <w:szCs w:val="20"/>
        </w:rPr>
        <w:t>о</w:t>
      </w:r>
      <w:r w:rsidR="00AF083D" w:rsidRPr="00333817">
        <w:rPr>
          <w:sz w:val="20"/>
          <w:szCs w:val="20"/>
        </w:rPr>
        <w:t>т</w:t>
      </w:r>
      <w:r w:rsidR="0070636E" w:rsidRPr="00333817">
        <w:rPr>
          <w:sz w:val="20"/>
          <w:szCs w:val="20"/>
        </w:rPr>
        <w:t xml:space="preserve"> </w:t>
      </w:r>
      <w:r w:rsidR="000B77CD" w:rsidRPr="00333817">
        <w:rPr>
          <w:sz w:val="20"/>
          <w:szCs w:val="20"/>
        </w:rPr>
        <w:t>23</w:t>
      </w:r>
      <w:r w:rsidR="0070636E" w:rsidRPr="00333817">
        <w:rPr>
          <w:sz w:val="20"/>
          <w:szCs w:val="20"/>
        </w:rPr>
        <w:t>.11.2017</w:t>
      </w:r>
      <w:r w:rsidR="00CF0C95" w:rsidRPr="00333817">
        <w:rPr>
          <w:sz w:val="20"/>
          <w:szCs w:val="20"/>
        </w:rPr>
        <w:t xml:space="preserve"> </w:t>
      </w:r>
      <w:r w:rsidR="00AF083D" w:rsidRPr="00333817">
        <w:rPr>
          <w:sz w:val="20"/>
          <w:szCs w:val="20"/>
        </w:rPr>
        <w:t>г.</w:t>
      </w:r>
      <w:r w:rsidR="006B7329" w:rsidRPr="00333817">
        <w:rPr>
          <w:sz w:val="20"/>
          <w:szCs w:val="20"/>
        </w:rPr>
        <w:t xml:space="preserve"> </w:t>
      </w:r>
      <w:r w:rsidRPr="00333817">
        <w:rPr>
          <w:sz w:val="20"/>
          <w:szCs w:val="20"/>
        </w:rPr>
        <w:t xml:space="preserve"> </w:t>
      </w:r>
      <w:r w:rsidR="00AF083D" w:rsidRPr="00333817">
        <w:rPr>
          <w:sz w:val="20"/>
          <w:szCs w:val="20"/>
        </w:rPr>
        <w:t>№</w:t>
      </w:r>
      <w:r w:rsidR="0070636E" w:rsidRPr="00333817">
        <w:rPr>
          <w:sz w:val="20"/>
          <w:szCs w:val="20"/>
        </w:rPr>
        <w:t xml:space="preserve"> </w:t>
      </w:r>
      <w:r w:rsidR="000B77CD" w:rsidRPr="00333817">
        <w:rPr>
          <w:sz w:val="20"/>
          <w:szCs w:val="20"/>
        </w:rPr>
        <w:t>141</w:t>
      </w:r>
      <w:r w:rsidR="00DC6353" w:rsidRPr="00333817">
        <w:rPr>
          <w:sz w:val="20"/>
          <w:szCs w:val="20"/>
        </w:rPr>
        <w:t xml:space="preserve"> </w:t>
      </w:r>
      <w:r w:rsidR="007C18B8" w:rsidRPr="00333817">
        <w:rPr>
          <w:sz w:val="20"/>
          <w:szCs w:val="20"/>
        </w:rPr>
        <w:t xml:space="preserve">  </w:t>
      </w:r>
      <w:r w:rsidRPr="00333817">
        <w:rPr>
          <w:sz w:val="20"/>
          <w:szCs w:val="20"/>
        </w:rPr>
        <w:t xml:space="preserve">  </w:t>
      </w:r>
      <w:r w:rsidR="00390D64" w:rsidRPr="00333817">
        <w:rPr>
          <w:sz w:val="20"/>
          <w:szCs w:val="20"/>
        </w:rPr>
        <w:t xml:space="preserve"> </w:t>
      </w:r>
      <w:r w:rsidR="00C90A81" w:rsidRPr="00333817">
        <w:rPr>
          <w:sz w:val="20"/>
          <w:szCs w:val="20"/>
        </w:rPr>
        <w:t xml:space="preserve">  </w:t>
      </w:r>
      <w:r w:rsidR="00AF083D" w:rsidRPr="00333817">
        <w:rPr>
          <w:sz w:val="20"/>
          <w:szCs w:val="20"/>
        </w:rPr>
        <w:t xml:space="preserve"> </w:t>
      </w:r>
    </w:p>
    <w:p w:rsidR="00AF083D" w:rsidRPr="00333817" w:rsidRDefault="00AF083D" w:rsidP="00333817">
      <w:pPr>
        <w:pStyle w:val="Default"/>
        <w:jc w:val="right"/>
        <w:rPr>
          <w:sz w:val="20"/>
        </w:rPr>
      </w:pPr>
    </w:p>
    <w:p w:rsidR="00333817" w:rsidRPr="00333817" w:rsidRDefault="00333817" w:rsidP="003338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3817">
        <w:rPr>
          <w:rFonts w:ascii="Times New Roman" w:hAnsi="Times New Roman" w:cs="Times New Roman"/>
          <w:color w:val="000000" w:themeColor="text1"/>
          <w:sz w:val="28"/>
          <w:szCs w:val="24"/>
        </w:rPr>
        <w:t>Изменения</w:t>
      </w:r>
    </w:p>
    <w:p w:rsidR="00333817" w:rsidRPr="00333817" w:rsidRDefault="00333817" w:rsidP="0033381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381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333817" w:rsidRPr="00333817" w:rsidRDefault="00333817" w:rsidP="0033381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333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</w:t>
      </w:r>
      <w:r w:rsidRPr="00333817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333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г.,</w:t>
      </w:r>
      <w:r w:rsidRPr="003338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33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103 от 01.09.2017г., № 109 от 18.09.2017г., №130 от 01.11.2017г)</w:t>
      </w:r>
      <w:r w:rsidRPr="003338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33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33817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следующие изменения:</w:t>
      </w:r>
    </w:p>
    <w:p w:rsidR="00333817" w:rsidRPr="00333817" w:rsidRDefault="00333817" w:rsidP="00333817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75198F" w:rsidRPr="00333817" w:rsidRDefault="0068312B" w:rsidP="00333817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333817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333817">
        <w:rPr>
          <w:rFonts w:ascii="Times New Roman" w:hAnsi="Times New Roman" w:cs="Times New Roman"/>
          <w:sz w:val="28"/>
          <w:szCs w:val="24"/>
        </w:rPr>
        <w:t>в муниципальную программу:</w:t>
      </w:r>
    </w:p>
    <w:p w:rsidR="0068312B" w:rsidRPr="00333817" w:rsidRDefault="0068312B" w:rsidP="00333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33817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333817" w:rsidRDefault="0068312B" w:rsidP="00333817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333817" w:rsidRDefault="0068312B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333817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333817" w:rsidRDefault="0068312B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333817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333817" w:rsidRDefault="0068312B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333817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333817" w:rsidRDefault="0068312B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333817" w:rsidTr="00E048F5">
        <w:tc>
          <w:tcPr>
            <w:tcW w:w="4820" w:type="dxa"/>
          </w:tcPr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333817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333817" w:rsidTr="00E048F5">
        <w:trPr>
          <w:trHeight w:val="591"/>
        </w:trPr>
        <w:tc>
          <w:tcPr>
            <w:tcW w:w="4820" w:type="dxa"/>
          </w:tcPr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333817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333817" w:rsidTr="00BB65F0">
        <w:trPr>
          <w:trHeight w:val="418"/>
        </w:trPr>
        <w:tc>
          <w:tcPr>
            <w:tcW w:w="4820" w:type="dxa"/>
          </w:tcPr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2. «Развитие  социальной сферы на территории  сельского поселения Хворостянский сельсовет».</w:t>
            </w: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lastRenderedPageBreak/>
              <w:t>4.«Обеспечение</w:t>
            </w:r>
            <w:r w:rsidR="00BB65F0" w:rsidRPr="0033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333817" w:rsidTr="00BB65F0">
        <w:trPr>
          <w:trHeight w:val="1404"/>
        </w:trPr>
        <w:tc>
          <w:tcPr>
            <w:tcW w:w="4820" w:type="dxa"/>
          </w:tcPr>
          <w:p w:rsidR="00BB65F0" w:rsidRPr="00333817" w:rsidRDefault="00BB65F0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333817" w:rsidRDefault="00BB65F0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333817" w:rsidRDefault="00BB65F0" w:rsidP="00333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333817">
              <w:rPr>
                <w:rFonts w:ascii="Times New Roman" w:hAnsi="Times New Roman"/>
              </w:rPr>
              <w:tab/>
            </w:r>
          </w:p>
        </w:tc>
      </w:tr>
      <w:tr w:rsidR="0068312B" w:rsidRPr="00333817" w:rsidTr="00BB65F0">
        <w:trPr>
          <w:trHeight w:val="2813"/>
        </w:trPr>
        <w:tc>
          <w:tcPr>
            <w:tcW w:w="4820" w:type="dxa"/>
          </w:tcPr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333817" w:rsidRDefault="0068312B" w:rsidP="00333817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333817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333817" w:rsidTr="00E048F5">
        <w:tc>
          <w:tcPr>
            <w:tcW w:w="4820" w:type="dxa"/>
          </w:tcPr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333817" w:rsidRDefault="0068312B" w:rsidP="0033381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333817" w:rsidRDefault="0068312B" w:rsidP="0033381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333817" w:rsidTr="00E048F5">
        <w:tc>
          <w:tcPr>
            <w:tcW w:w="4820" w:type="dxa"/>
          </w:tcPr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 xml:space="preserve">2.2. Среднее число посещений культурно- досуговых учреждений </w:t>
            </w:r>
            <w:r w:rsidRPr="00333817">
              <w:rPr>
                <w:rFonts w:ascii="Times New Roman" w:hAnsi="Times New Roman"/>
                <w:sz w:val="28"/>
                <w:szCs w:val="28"/>
              </w:rPr>
              <w:lastRenderedPageBreak/>
              <w:t>поселения , чел.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333817" w:rsidRDefault="007016F5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33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333817" w:rsidRDefault="007016F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333817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333817" w:rsidTr="00E048F5">
        <w:tc>
          <w:tcPr>
            <w:tcW w:w="4820" w:type="dxa"/>
          </w:tcPr>
          <w:p w:rsidR="0068312B" w:rsidRPr="00333817" w:rsidRDefault="0068312B" w:rsidP="00333817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333817" w:rsidRDefault="00D0566A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333817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33381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33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325" w:rsidRPr="00333817">
              <w:rPr>
                <w:rFonts w:ascii="Times New Roman" w:hAnsi="Times New Roman"/>
                <w:color w:val="FF0000"/>
                <w:sz w:val="28"/>
                <w:szCs w:val="28"/>
              </w:rPr>
              <w:t>19</w:t>
            </w:r>
            <w:r w:rsidR="00B73CA4" w:rsidRPr="00333817">
              <w:rPr>
                <w:rFonts w:ascii="Times New Roman" w:hAnsi="Times New Roman"/>
                <w:color w:val="FF0000"/>
                <w:sz w:val="28"/>
                <w:szCs w:val="28"/>
              </w:rPr>
              <w:t> 239,2</w:t>
            </w:r>
            <w:r w:rsidR="0068312B" w:rsidRPr="00333817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 w:rsidRPr="0033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 w:rsidRPr="00333817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333817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333817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333817">
              <w:rPr>
                <w:rFonts w:ascii="Times New Roman" w:hAnsi="Times New Roman"/>
                <w:sz w:val="28"/>
                <w:szCs w:val="28"/>
              </w:rPr>
              <w:t>78,5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33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333817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33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333817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333817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 w:rsidRPr="0033381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33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CA4" w:rsidRPr="00333817">
              <w:rPr>
                <w:rFonts w:ascii="Times New Roman" w:hAnsi="Times New Roman"/>
                <w:color w:val="FF0000"/>
                <w:sz w:val="28"/>
                <w:szCs w:val="28"/>
              </w:rPr>
              <w:t>2 665,3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33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325" w:rsidRPr="00333817">
              <w:rPr>
                <w:rFonts w:ascii="Times New Roman" w:hAnsi="Times New Roman"/>
                <w:sz w:val="28"/>
                <w:szCs w:val="28"/>
              </w:rPr>
              <w:t>2 424,4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33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B2" w:rsidRPr="00333817">
              <w:rPr>
                <w:rFonts w:ascii="Times New Roman" w:hAnsi="Times New Roman"/>
                <w:sz w:val="28"/>
                <w:szCs w:val="28"/>
              </w:rPr>
              <w:t>1</w:t>
            </w:r>
            <w:r w:rsidR="00B73CA4" w:rsidRPr="00333817">
              <w:rPr>
                <w:rFonts w:ascii="Times New Roman" w:hAnsi="Times New Roman"/>
                <w:sz w:val="28"/>
                <w:szCs w:val="28"/>
              </w:rPr>
              <w:t>8</w:t>
            </w:r>
            <w:r w:rsidR="003804B2" w:rsidRPr="00333817">
              <w:rPr>
                <w:rFonts w:ascii="Times New Roman" w:hAnsi="Times New Roman"/>
                <w:sz w:val="28"/>
                <w:szCs w:val="28"/>
              </w:rPr>
              <w:t>08,7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 w:rsidRPr="0033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CA4" w:rsidRPr="00333817">
              <w:rPr>
                <w:rFonts w:ascii="Times New Roman" w:hAnsi="Times New Roman"/>
                <w:sz w:val="28"/>
                <w:szCs w:val="28"/>
              </w:rPr>
              <w:t>1 308,6</w:t>
            </w:r>
            <w:r w:rsidRPr="003338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333817" w:rsidRDefault="00BB65F0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333817" w:rsidRDefault="00BB65F0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333817" w:rsidRDefault="00BB65F0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333817" w:rsidTr="00E048F5">
        <w:tc>
          <w:tcPr>
            <w:tcW w:w="4820" w:type="dxa"/>
          </w:tcPr>
          <w:p w:rsidR="0068312B" w:rsidRPr="00333817" w:rsidRDefault="0068312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333817" w:rsidRDefault="0068312B" w:rsidP="00333817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333817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333817" w:rsidRDefault="0068312B" w:rsidP="00333817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333817">
              <w:rPr>
                <w:rFonts w:ascii="Times New Roman" w:hAnsi="Times New Roman" w:cs="Times New Roman"/>
                <w:sz w:val="28"/>
              </w:rPr>
              <w:t xml:space="preserve">- 100 % обеспечение поселения документами территориального </w:t>
            </w:r>
            <w:r w:rsidRPr="00333817">
              <w:rPr>
                <w:rFonts w:ascii="Times New Roman" w:hAnsi="Times New Roman" w:cs="Times New Roman"/>
                <w:sz w:val="28"/>
              </w:rPr>
              <w:lastRenderedPageBreak/>
              <w:t>планирования</w:t>
            </w:r>
          </w:p>
          <w:p w:rsidR="0068312B" w:rsidRPr="00333817" w:rsidRDefault="0068312B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Pr="00333817" w:rsidRDefault="0068312B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333817" w:rsidRDefault="008A29ED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2)</w:t>
      </w:r>
      <w:r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333817" w:rsidRDefault="008A29ED" w:rsidP="0033381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</w:t>
      </w:r>
      <w:r w:rsidR="00B73CA4" w:rsidRPr="00333817">
        <w:rPr>
          <w:rFonts w:ascii="Times New Roman" w:hAnsi="Times New Roman"/>
          <w:color w:val="FF0000"/>
          <w:sz w:val="28"/>
          <w:szCs w:val="28"/>
        </w:rPr>
        <w:t>28 965,9</w:t>
      </w:r>
      <w:r w:rsidR="0083101A" w:rsidRPr="003338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101A" w:rsidRPr="0033381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33817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333817" w:rsidRDefault="008A29ED" w:rsidP="00333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            -  подпрограммы</w:t>
      </w:r>
      <w:r w:rsidRPr="00333817">
        <w:rPr>
          <w:rFonts w:ascii="Times New Roman" w:hAnsi="Times New Roman"/>
          <w:color w:val="000000"/>
          <w:sz w:val="28"/>
          <w:szCs w:val="28"/>
        </w:rPr>
        <w:t>«</w:t>
      </w:r>
      <w:r w:rsidRPr="00333817">
        <w:rPr>
          <w:rFonts w:ascii="Times New Roman" w:hAnsi="Times New Roman"/>
          <w:sz w:val="28"/>
          <w:szCs w:val="28"/>
        </w:rPr>
        <w:t>Обеспечение</w:t>
      </w:r>
      <w:r w:rsidR="0083101A" w:rsidRPr="00333817">
        <w:rPr>
          <w:rFonts w:ascii="Times New Roman" w:hAnsi="Times New Roman"/>
          <w:sz w:val="28"/>
          <w:szCs w:val="28"/>
        </w:rPr>
        <w:t xml:space="preserve"> </w:t>
      </w:r>
      <w:r w:rsidRPr="00333817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3338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3CA4" w:rsidRPr="00333817">
        <w:rPr>
          <w:rFonts w:ascii="Times New Roman" w:hAnsi="Times New Roman"/>
          <w:color w:val="FF0000"/>
          <w:sz w:val="28"/>
          <w:szCs w:val="28"/>
        </w:rPr>
        <w:t>13 907,9</w:t>
      </w:r>
      <w:r w:rsidR="0040268D"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3817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:rsidR="008A29ED" w:rsidRPr="00333817" w:rsidRDefault="008A29ED" w:rsidP="00333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           - подпрограммы</w:t>
      </w:r>
      <w:r w:rsidR="0083101A"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3817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</w:t>
      </w: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3CA4" w:rsidRPr="00333817">
        <w:rPr>
          <w:rFonts w:ascii="Times New Roman" w:hAnsi="Times New Roman"/>
          <w:color w:val="FF0000"/>
          <w:sz w:val="28"/>
          <w:szCs w:val="28"/>
        </w:rPr>
        <w:t>13 314,8</w:t>
      </w: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333817" w:rsidRDefault="00BA39DD" w:rsidP="00333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F53CA" w:rsidRPr="00333817">
        <w:rPr>
          <w:rFonts w:ascii="Times New Roman" w:hAnsi="Times New Roman"/>
          <w:color w:val="FF0000"/>
          <w:sz w:val="28"/>
          <w:szCs w:val="28"/>
        </w:rPr>
        <w:t>0,00</w:t>
      </w:r>
      <w:r w:rsidR="00A21B7C"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Pr="00333817" w:rsidRDefault="008A29ED" w:rsidP="003338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 w:rsidRPr="003338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3817">
        <w:rPr>
          <w:rFonts w:ascii="Times New Roman" w:hAnsi="Times New Roman"/>
          <w:sz w:val="28"/>
          <w:szCs w:val="28"/>
        </w:rPr>
        <w:t>«Обеспечение реализации муниципальной политики  на территории сельского поселении Хворостянский сельсовет</w:t>
      </w:r>
      <w:r w:rsidRPr="003338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 w:rsidRPr="00333817">
        <w:rPr>
          <w:rFonts w:ascii="Times New Roman" w:hAnsi="Times New Roman"/>
          <w:color w:val="000000"/>
          <w:sz w:val="28"/>
          <w:szCs w:val="28"/>
        </w:rPr>
        <w:t>–</w:t>
      </w:r>
      <w:r w:rsidRPr="00333817"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 w:rsidRPr="00333817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3338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325" w:rsidRPr="00333817">
        <w:rPr>
          <w:rFonts w:ascii="Times New Roman" w:hAnsi="Times New Roman"/>
          <w:color w:val="FF0000"/>
          <w:sz w:val="28"/>
          <w:szCs w:val="28"/>
        </w:rPr>
        <w:t>1 7</w:t>
      </w:r>
      <w:r w:rsidR="00B73CA4" w:rsidRPr="00333817">
        <w:rPr>
          <w:rFonts w:ascii="Times New Roman" w:hAnsi="Times New Roman"/>
          <w:color w:val="FF0000"/>
          <w:sz w:val="28"/>
          <w:szCs w:val="28"/>
        </w:rPr>
        <w:t>43</w:t>
      </w:r>
      <w:r w:rsidR="00DE7325" w:rsidRPr="00333817">
        <w:rPr>
          <w:rFonts w:ascii="Times New Roman" w:hAnsi="Times New Roman"/>
          <w:color w:val="FF0000"/>
          <w:sz w:val="28"/>
          <w:szCs w:val="28"/>
        </w:rPr>
        <w:t>,2</w:t>
      </w:r>
      <w:r w:rsidR="003B7488" w:rsidRPr="003338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3817">
        <w:rPr>
          <w:rFonts w:ascii="Times New Roman" w:hAnsi="Times New Roman"/>
          <w:color w:val="000000"/>
          <w:sz w:val="28"/>
          <w:szCs w:val="28"/>
        </w:rPr>
        <w:t>тыс.руб.</w:t>
      </w:r>
    </w:p>
    <w:p w:rsidR="00D32F8E" w:rsidRPr="00333817" w:rsidRDefault="00D32F8E" w:rsidP="003338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865" w:rsidRPr="00333817" w:rsidRDefault="00291865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33381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33817">
        <w:rPr>
          <w:rFonts w:ascii="Times New Roman" w:hAnsi="Times New Roman"/>
          <w:b/>
          <w:sz w:val="28"/>
          <w:szCs w:val="24"/>
          <w:lang w:eastAsia="ru-RU"/>
        </w:rPr>
        <w:t>в подпрограмму 1:</w:t>
      </w:r>
    </w:p>
    <w:p w:rsidR="00291865" w:rsidRPr="00333817" w:rsidRDefault="00291865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333817" w:rsidRDefault="00291865" w:rsidP="0033381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3817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333817" w:rsidRDefault="00291865" w:rsidP="00333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333817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291865" w:rsidRPr="00333817" w:rsidRDefault="00291865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3381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333817" w:rsidRDefault="00291865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33817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333817" w:rsidRDefault="00291865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33817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291865" w:rsidRPr="00333817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333817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</w:tc>
      </w:tr>
      <w:tr w:rsidR="00291865" w:rsidRPr="00333817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</w:rPr>
              <w:t>4. Улучшение внешнего облика жилого фонда сельского поселения, кв.м</w:t>
            </w:r>
          </w:p>
        </w:tc>
      </w:tr>
      <w:tr w:rsidR="00291865" w:rsidRPr="00333817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333817" w:rsidTr="00D4575C">
        <w:trPr>
          <w:trHeight w:val="20"/>
        </w:trPr>
        <w:tc>
          <w:tcPr>
            <w:tcW w:w="2620" w:type="dxa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Объемы финансирования за счет средств </w:t>
            </w: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B73CA4" w:rsidRPr="00333817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>6 945,6</w:t>
            </w:r>
            <w:r w:rsidRPr="00333817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тыс. руб., в том числе по годам реализации:</w:t>
            </w:r>
          </w:p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381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333817" w:rsidRDefault="00291865" w:rsidP="00333817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381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333817" w:rsidRDefault="00D82C9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33381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B73CA4" w:rsidRPr="00333817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>515,3</w:t>
            </w:r>
            <w:r w:rsidR="00291865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333817" w:rsidRDefault="00291865" w:rsidP="00333817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 – </w:t>
            </w:r>
            <w:r w:rsidR="00E309C6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3804B2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321,6</w:t>
            </w: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333817" w:rsidRDefault="00E309C6" w:rsidP="00333817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D82C93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33381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73CA4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500,0</w:t>
            </w:r>
            <w:r w:rsidR="00291865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333817" w:rsidRDefault="00291865" w:rsidP="00333817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</w:t>
            </w:r>
            <w:r w:rsidR="00B73CA4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0,00</w:t>
            </w:r>
            <w:r w:rsidR="001D5D51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333817" w:rsidTr="00D4575C">
        <w:trPr>
          <w:trHeight w:val="20"/>
        </w:trPr>
        <w:tc>
          <w:tcPr>
            <w:tcW w:w="2620" w:type="dxa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333817" w:rsidRDefault="00AA1A79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333817" w:rsidRDefault="00712DA1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</w:tc>
      </w:tr>
    </w:tbl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333817" w:rsidRDefault="00291865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B73CA4" w:rsidRPr="00333817">
        <w:rPr>
          <w:rFonts w:ascii="Times New Roman" w:hAnsi="Times New Roman"/>
          <w:color w:val="FF0000"/>
          <w:sz w:val="28"/>
          <w:szCs w:val="24"/>
          <w:lang w:eastAsia="ru-RU"/>
        </w:rPr>
        <w:t>13 907,9</w:t>
      </w:r>
      <w:r w:rsidRPr="00333817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333817">
        <w:rPr>
          <w:rFonts w:ascii="Times New Roman" w:hAnsi="Times New Roman"/>
          <w:sz w:val="28"/>
          <w:szCs w:val="24"/>
          <w:lang w:eastAsia="ru-RU"/>
        </w:rPr>
        <w:t>2 043,0</w:t>
      </w:r>
      <w:r w:rsidRPr="00333817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 xml:space="preserve">2017 г. –  </w:t>
      </w:r>
      <w:r w:rsidR="00B73CA4" w:rsidRPr="00333817">
        <w:rPr>
          <w:rFonts w:ascii="Times New Roman" w:hAnsi="Times New Roman"/>
          <w:color w:val="FF0000"/>
          <w:sz w:val="28"/>
          <w:szCs w:val="24"/>
          <w:lang w:eastAsia="ru-RU"/>
        </w:rPr>
        <w:t>1 600,8</w:t>
      </w:r>
      <w:r w:rsidRPr="00333817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 xml:space="preserve">2018 г. –  </w:t>
      </w:r>
      <w:r w:rsidR="00362765" w:rsidRPr="00333817">
        <w:rPr>
          <w:rFonts w:ascii="Times New Roman" w:hAnsi="Times New Roman"/>
          <w:sz w:val="28"/>
          <w:szCs w:val="24"/>
          <w:lang w:eastAsia="ru-RU"/>
        </w:rPr>
        <w:t>1 427,8</w:t>
      </w:r>
      <w:r w:rsidR="00E309C6" w:rsidRPr="0033381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33817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33381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3381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333817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73CA4" w:rsidRPr="00333817">
        <w:rPr>
          <w:rFonts w:ascii="Times New Roman" w:hAnsi="Times New Roman"/>
          <w:sz w:val="28"/>
          <w:szCs w:val="24"/>
          <w:lang w:eastAsia="ru-RU"/>
        </w:rPr>
        <w:t>500,0</w:t>
      </w:r>
      <w:r w:rsidRPr="00333817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333817" w:rsidRDefault="00291865" w:rsidP="00333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33381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333817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B73CA4" w:rsidRPr="00333817">
        <w:rPr>
          <w:rFonts w:ascii="Times New Roman" w:hAnsi="Times New Roman"/>
          <w:sz w:val="28"/>
          <w:szCs w:val="24"/>
          <w:lang w:eastAsia="ru-RU"/>
        </w:rPr>
        <w:t xml:space="preserve">  0,00</w:t>
      </w:r>
      <w:r w:rsidRPr="00333817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333817" w:rsidRDefault="00291865" w:rsidP="00333817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333817" w:rsidRDefault="00291865" w:rsidP="0033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333817" w:rsidRDefault="00291865" w:rsidP="0033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333817" w:rsidRDefault="00291865" w:rsidP="00333817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333817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333817" w:rsidRDefault="00291865" w:rsidP="00333817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800"/>
        <w:gridCol w:w="1071"/>
        <w:gridCol w:w="916"/>
        <w:gridCol w:w="851"/>
        <w:gridCol w:w="851"/>
        <w:gridCol w:w="853"/>
        <w:gridCol w:w="851"/>
        <w:gridCol w:w="847"/>
        <w:gridCol w:w="845"/>
      </w:tblGrid>
      <w:tr w:rsidR="00291865" w:rsidRPr="00333817" w:rsidTr="00156243">
        <w:tc>
          <w:tcPr>
            <w:tcW w:w="273" w:type="pct"/>
            <w:vMerge w:val="restar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339" w:type="pct"/>
            <w:vMerge w:val="restar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333817" w:rsidTr="00156243">
        <w:tc>
          <w:tcPr>
            <w:tcW w:w="273" w:type="pct"/>
            <w:vMerge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333817" w:rsidTr="00156243">
        <w:tc>
          <w:tcPr>
            <w:tcW w:w="273" w:type="pct"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</w:tcPr>
          <w:p w:rsidR="00291865" w:rsidRPr="00333817" w:rsidRDefault="00291865" w:rsidP="0033381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333817" w:rsidRDefault="003627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73CA4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 471,7</w:t>
            </w:r>
          </w:p>
        </w:tc>
        <w:tc>
          <w:tcPr>
            <w:tcW w:w="43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333817" w:rsidRDefault="0032495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E099A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333817" w:rsidRDefault="0040268D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F324B4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333817" w:rsidRDefault="003627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1 106,2</w:t>
            </w:r>
          </w:p>
        </w:tc>
        <w:tc>
          <w:tcPr>
            <w:tcW w:w="405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333817" w:rsidRDefault="00B73CA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333817" w:rsidTr="00156243">
        <w:tc>
          <w:tcPr>
            <w:tcW w:w="273" w:type="pct"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333817" w:rsidRDefault="00291865" w:rsidP="0033381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333817" w:rsidTr="00156243">
        <w:tc>
          <w:tcPr>
            <w:tcW w:w="273" w:type="pct"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333817" w:rsidRDefault="00291865" w:rsidP="00333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333817" w:rsidTr="00156243">
        <w:tc>
          <w:tcPr>
            <w:tcW w:w="273" w:type="pct"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333817" w:rsidRDefault="00B73CA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2 307,2</w:t>
            </w:r>
          </w:p>
        </w:tc>
        <w:tc>
          <w:tcPr>
            <w:tcW w:w="43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333817" w:rsidRDefault="001D5D51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333817" w:rsidRDefault="003F529B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333</w:t>
            </w:r>
            <w:r w:rsidR="00D82C93" w:rsidRPr="0033381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407" w:type="pct"/>
          </w:tcPr>
          <w:p w:rsidR="00291865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  <w:tc>
          <w:tcPr>
            <w:tcW w:w="405" w:type="pct"/>
          </w:tcPr>
          <w:p w:rsidR="00291865" w:rsidRPr="00333817" w:rsidRDefault="00B73CA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333817" w:rsidTr="00156243">
        <w:trPr>
          <w:trHeight w:val="859"/>
        </w:trPr>
        <w:tc>
          <w:tcPr>
            <w:tcW w:w="273" w:type="pct"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1865" w:rsidRPr="00333817" w:rsidTr="00156243">
        <w:trPr>
          <w:trHeight w:val="417"/>
        </w:trPr>
        <w:tc>
          <w:tcPr>
            <w:tcW w:w="273" w:type="pct"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- приобретение учетных приборов , насосов</w:t>
            </w: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-вывоз несанкционированных свалок</w:t>
            </w:r>
          </w:p>
          <w:p w:rsidR="00BB6A3C" w:rsidRPr="00333817" w:rsidRDefault="00BB6A3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- приобретение детской площадки</w:t>
            </w:r>
          </w:p>
          <w:p w:rsidR="00BB6A3C" w:rsidRPr="00333817" w:rsidRDefault="00BB6A3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- ремонт памятника ВОВ  и ограждения</w:t>
            </w:r>
          </w:p>
          <w:p w:rsidR="00BB6A3C" w:rsidRPr="00333817" w:rsidRDefault="00BB6A3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- прочие мероприятия по благоустройству(окашивание, опиливание, уход за клумбами и др.) </w:t>
            </w:r>
          </w:p>
        </w:tc>
        <w:tc>
          <w:tcPr>
            <w:tcW w:w="512" w:type="pct"/>
            <w:vAlign w:val="bottom"/>
          </w:tcPr>
          <w:p w:rsidR="00291865" w:rsidRPr="00333817" w:rsidRDefault="00B73CA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1 173,1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140,7</w:t>
            </w:r>
          </w:p>
          <w:p w:rsidR="00291865" w:rsidRPr="00333817" w:rsidRDefault="00B73CA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249,00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="00291865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BB6A3C" w:rsidRPr="00333817" w:rsidRDefault="00BB6A3C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B73CA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591,4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519,9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108,7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55,5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  <w:p w:rsidR="00BB6A3C" w:rsidRPr="00333817" w:rsidRDefault="00BB6A3C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48,0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183,3</w:t>
            </w:r>
          </w:p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A3C" w:rsidRPr="00333817" w:rsidRDefault="00BB6A3C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333817" w:rsidRDefault="001B336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  <w:r w:rsidR="00324954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  <w:p w:rsidR="001B3364" w:rsidRPr="00333817" w:rsidRDefault="001B336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364" w:rsidRPr="00333817" w:rsidRDefault="001B336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954" w:rsidRPr="00333817" w:rsidRDefault="00AA1A79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168,5</w:t>
            </w:r>
          </w:p>
          <w:p w:rsidR="00324954" w:rsidRPr="00333817" w:rsidRDefault="0032495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A3C" w:rsidRPr="00333817" w:rsidRDefault="00BB6A3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A3C" w:rsidRPr="00333817" w:rsidRDefault="00BB6A3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A3C" w:rsidRPr="00333817" w:rsidRDefault="00BB6A3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954" w:rsidRPr="00333817" w:rsidRDefault="00850B59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B3364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324954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  <w:p w:rsidR="00324954" w:rsidRPr="00333817" w:rsidRDefault="0032495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BB6A3C" w:rsidRPr="00333817" w:rsidRDefault="00B73CA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181,9</w:t>
            </w:r>
          </w:p>
          <w:p w:rsidR="00BB6A3C" w:rsidRPr="00333817" w:rsidRDefault="00BB6A3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C93" w:rsidRPr="00333817" w:rsidRDefault="00D82C9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C93" w:rsidRPr="00333817" w:rsidRDefault="00D82C9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29B" w:rsidRPr="00333817" w:rsidRDefault="003F529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29B" w:rsidRPr="00333817" w:rsidRDefault="003F529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29B" w:rsidRPr="00333817" w:rsidRDefault="003F529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29B" w:rsidRPr="00333817" w:rsidRDefault="003F529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29B" w:rsidRPr="00333817" w:rsidRDefault="003F529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B73CA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407" w:type="pct"/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57,2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405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333817" w:rsidRDefault="00B73CA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  <w:p w:rsidR="001B3364" w:rsidRPr="00333817" w:rsidRDefault="001B336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364" w:rsidRPr="00333817" w:rsidRDefault="001B336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865" w:rsidRPr="00333817" w:rsidRDefault="00B73CA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333817" w:rsidTr="00156243">
        <w:trPr>
          <w:trHeight w:val="816"/>
        </w:trPr>
        <w:tc>
          <w:tcPr>
            <w:tcW w:w="273" w:type="pct"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pct"/>
          </w:tcPr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Организация строительства и содержание </w:t>
            </w: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жилищного фонда</w:t>
            </w:r>
          </w:p>
          <w:p w:rsidR="00291865" w:rsidRPr="00333817" w:rsidRDefault="0029186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1D5D51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 979,4</w:t>
            </w:r>
          </w:p>
        </w:tc>
        <w:tc>
          <w:tcPr>
            <w:tcW w:w="43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333817" w:rsidRDefault="001D5D51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865" w:rsidRPr="00333817" w:rsidTr="00156243">
        <w:trPr>
          <w:trHeight w:val="834"/>
        </w:trPr>
        <w:tc>
          <w:tcPr>
            <w:tcW w:w="273" w:type="pct"/>
          </w:tcPr>
          <w:p w:rsidR="00291865" w:rsidRPr="00333817" w:rsidRDefault="00291865" w:rsidP="003338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333817" w:rsidRDefault="00291865" w:rsidP="003338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333817" w:rsidRDefault="003627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73CA4"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3 907,9</w:t>
            </w:r>
          </w:p>
        </w:tc>
        <w:tc>
          <w:tcPr>
            <w:tcW w:w="438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333817" w:rsidRDefault="002918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333817" w:rsidRDefault="00DE099A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333817" w:rsidRDefault="00B73CA4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1600,8</w:t>
            </w:r>
          </w:p>
        </w:tc>
        <w:tc>
          <w:tcPr>
            <w:tcW w:w="407" w:type="pct"/>
          </w:tcPr>
          <w:p w:rsidR="00291865" w:rsidRPr="00333817" w:rsidRDefault="00362765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1427,8</w:t>
            </w:r>
          </w:p>
        </w:tc>
        <w:tc>
          <w:tcPr>
            <w:tcW w:w="405" w:type="pct"/>
          </w:tcPr>
          <w:p w:rsidR="00291865" w:rsidRPr="00333817" w:rsidRDefault="00B73CA4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333817" w:rsidRDefault="00B73CA4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724E48" w:rsidRPr="00333817" w:rsidRDefault="00724E48" w:rsidP="003338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>3. в подпрограмму 2:</w:t>
      </w: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156243" w:rsidRPr="00333817" w:rsidRDefault="00156243" w:rsidP="0033381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3817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156243" w:rsidRPr="00333817" w:rsidRDefault="00156243" w:rsidP="00333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333817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156243" w:rsidRPr="00333817" w:rsidRDefault="00156243" w:rsidP="003338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3381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33381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156243" w:rsidRPr="00333817" w:rsidRDefault="00156243" w:rsidP="003338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3381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156243" w:rsidRPr="00333817" w:rsidRDefault="00156243" w:rsidP="0033381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6243" w:rsidRPr="00333817" w:rsidRDefault="00156243" w:rsidP="003338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9"/>
        <w:gridCol w:w="7593"/>
      </w:tblGrid>
      <w:tr w:rsidR="00156243" w:rsidRPr="00333817" w:rsidTr="005B3B0F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156243" w:rsidRPr="00333817" w:rsidRDefault="00156243" w:rsidP="003338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156243" w:rsidRPr="00333817" w:rsidRDefault="00156243" w:rsidP="00333817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3338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38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156243" w:rsidRPr="00333817" w:rsidRDefault="00156243" w:rsidP="00333817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156243" w:rsidRPr="00333817" w:rsidRDefault="00156243" w:rsidP="00333817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243" w:rsidRPr="00333817" w:rsidTr="005B3B0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156243" w:rsidRPr="00333817" w:rsidRDefault="00156243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156243" w:rsidRPr="00333817" w:rsidRDefault="00156243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156243" w:rsidRPr="00333817" w:rsidTr="005B3B0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2014 по 2020 годы.</w:t>
            </w:r>
          </w:p>
        </w:tc>
      </w:tr>
      <w:tr w:rsidR="00156243" w:rsidRPr="00333817" w:rsidTr="005B3B0F">
        <w:trPr>
          <w:trHeight w:val="20"/>
        </w:trPr>
        <w:tc>
          <w:tcPr>
            <w:tcW w:w="3060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E4628E" w:rsidRPr="0033381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11 926,0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381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. – 1 629,8 тыс. руб.,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381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. – 1 630,4 тыс. руб.,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381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. – 1 963,1 тыс. руб.,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3381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177C37" w:rsidRPr="0033381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E4628E" w:rsidRPr="0033381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995,6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3381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177C37"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2 089,8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381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427F24"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1 308,7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381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. –</w:t>
            </w:r>
            <w:r w:rsidR="00177C37"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7F24"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1 308,</w:t>
            </w:r>
            <w:r w:rsidR="00177C37"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156243" w:rsidRPr="00333817" w:rsidTr="005B3B0F">
        <w:trPr>
          <w:trHeight w:val="20"/>
        </w:trPr>
        <w:tc>
          <w:tcPr>
            <w:tcW w:w="3060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156243" w:rsidRPr="00333817" w:rsidRDefault="00156243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156243" w:rsidRPr="00333817" w:rsidRDefault="00156243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156243" w:rsidRPr="00333817" w:rsidRDefault="00156243" w:rsidP="0033381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156243" w:rsidRPr="00333817" w:rsidRDefault="00156243" w:rsidP="00333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3338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817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156243" w:rsidRPr="00333817" w:rsidRDefault="00156243" w:rsidP="003338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333817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156243" w:rsidRPr="00333817" w:rsidRDefault="00156243" w:rsidP="00333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="00177C37" w:rsidRPr="00333817">
        <w:rPr>
          <w:rFonts w:ascii="Times New Roman" w:hAnsi="Times New Roman"/>
          <w:color w:val="FF0000"/>
          <w:sz w:val="28"/>
          <w:szCs w:val="28"/>
          <w:lang w:eastAsia="ru-RU"/>
        </w:rPr>
        <w:t>13</w:t>
      </w:r>
      <w:r w:rsidR="00E4628E" w:rsidRPr="00333817">
        <w:rPr>
          <w:rFonts w:ascii="Times New Roman" w:hAnsi="Times New Roman"/>
          <w:color w:val="FF0000"/>
          <w:sz w:val="28"/>
          <w:szCs w:val="28"/>
          <w:lang w:eastAsia="ru-RU"/>
        </w:rPr>
        <w:t> 314,8</w:t>
      </w:r>
      <w:r w:rsidRPr="00333817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- 2014 г. –  1 818,6 тыс.руб.</w:t>
      </w: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- 2015 г. –  1 630,4 тыс.руб</w:t>
      </w: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- 2016 г. –  3 163,1 тыс.руб</w:t>
      </w: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-2017 г. –   </w:t>
      </w:r>
      <w:r w:rsidR="00E4628E" w:rsidRPr="00333817">
        <w:rPr>
          <w:rFonts w:ascii="Times New Roman" w:hAnsi="Times New Roman"/>
          <w:color w:val="FF0000"/>
          <w:sz w:val="28"/>
          <w:szCs w:val="28"/>
          <w:lang w:eastAsia="ru-RU"/>
        </w:rPr>
        <w:t>1 995,6</w:t>
      </w:r>
      <w:r w:rsidRPr="00333817">
        <w:rPr>
          <w:rFonts w:ascii="Times New Roman" w:hAnsi="Times New Roman"/>
          <w:sz w:val="28"/>
          <w:szCs w:val="28"/>
          <w:lang w:eastAsia="ru-RU"/>
        </w:rPr>
        <w:t xml:space="preserve">  тыс.руб.</w:t>
      </w: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177C37" w:rsidRPr="00333817">
        <w:rPr>
          <w:rFonts w:ascii="Times New Roman" w:hAnsi="Times New Roman"/>
          <w:sz w:val="28"/>
          <w:szCs w:val="28"/>
          <w:lang w:eastAsia="ru-RU"/>
        </w:rPr>
        <w:t>2 089,8</w:t>
      </w:r>
      <w:r w:rsidRPr="00333817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-2019 г. –  </w:t>
      </w:r>
      <w:r w:rsidR="00427F24" w:rsidRPr="00333817">
        <w:rPr>
          <w:rFonts w:ascii="Times New Roman" w:hAnsi="Times New Roman"/>
          <w:sz w:val="28"/>
          <w:szCs w:val="28"/>
          <w:lang w:eastAsia="ru-RU"/>
        </w:rPr>
        <w:t xml:space="preserve"> 1 308,7</w:t>
      </w:r>
      <w:r w:rsidRPr="00333817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-2020 г. –  </w:t>
      </w:r>
      <w:r w:rsidR="00177C37" w:rsidRPr="00333817">
        <w:rPr>
          <w:rFonts w:ascii="Times New Roman" w:hAnsi="Times New Roman"/>
          <w:sz w:val="28"/>
          <w:szCs w:val="28"/>
          <w:lang w:eastAsia="ru-RU"/>
        </w:rPr>
        <w:t xml:space="preserve"> 1 308,6</w:t>
      </w:r>
      <w:r w:rsidRPr="00333817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156243" w:rsidRPr="00333817" w:rsidRDefault="00156243" w:rsidP="003338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156243" w:rsidRPr="00333817" w:rsidRDefault="00156243" w:rsidP="00333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156243" w:rsidRPr="00333817" w:rsidRDefault="00156243" w:rsidP="00333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6243" w:rsidRPr="00333817" w:rsidRDefault="00156243" w:rsidP="00333817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раздел 5 изложить в новой редакции:</w:t>
      </w: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56243" w:rsidRPr="00333817" w:rsidRDefault="00156243" w:rsidP="003338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156243" w:rsidRPr="00333817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156243" w:rsidRPr="00333817" w:rsidRDefault="00156243" w:rsidP="003338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333817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156243" w:rsidRPr="00333817" w:rsidRDefault="00156243" w:rsidP="00333817">
      <w:pPr>
        <w:spacing w:after="0" w:line="240" w:lineRule="auto"/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156243" w:rsidRPr="00333817" w:rsidTr="005B3B0F">
        <w:tc>
          <w:tcPr>
            <w:tcW w:w="735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56243" w:rsidRPr="00333817" w:rsidTr="005B3B0F">
        <w:trPr>
          <w:trHeight w:val="414"/>
        </w:trPr>
        <w:tc>
          <w:tcPr>
            <w:tcW w:w="735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333817" w:rsidTr="005B3B0F">
        <w:trPr>
          <w:trHeight w:val="486"/>
        </w:trPr>
        <w:tc>
          <w:tcPr>
            <w:tcW w:w="735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333817" w:rsidTr="005B3B0F"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075" w:type="dxa"/>
          </w:tcPr>
          <w:p w:rsidR="00156243" w:rsidRPr="00333817" w:rsidRDefault="00177C37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4628E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039" w:type="dxa"/>
          </w:tcPr>
          <w:p w:rsidR="00156243" w:rsidRPr="00333817" w:rsidRDefault="00177C3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521,2</w:t>
            </w:r>
          </w:p>
        </w:tc>
        <w:tc>
          <w:tcPr>
            <w:tcW w:w="1122" w:type="dxa"/>
          </w:tcPr>
          <w:p w:rsidR="00156243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333817" w:rsidTr="005B3B0F">
        <w:trPr>
          <w:trHeight w:val="584"/>
        </w:trPr>
        <w:tc>
          <w:tcPr>
            <w:tcW w:w="735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075" w:type="dxa"/>
          </w:tcPr>
          <w:p w:rsidR="00156243" w:rsidRPr="00333817" w:rsidRDefault="00177C37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4628E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039" w:type="dxa"/>
          </w:tcPr>
          <w:p w:rsidR="00156243" w:rsidRPr="00333817" w:rsidRDefault="00177C3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1 568,6</w:t>
            </w:r>
          </w:p>
        </w:tc>
        <w:tc>
          <w:tcPr>
            <w:tcW w:w="1122" w:type="dxa"/>
          </w:tcPr>
          <w:p w:rsidR="00156243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1308,7</w:t>
            </w:r>
          </w:p>
        </w:tc>
        <w:tc>
          <w:tcPr>
            <w:tcW w:w="1241" w:type="dxa"/>
          </w:tcPr>
          <w:p w:rsidR="00156243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1308,</w:t>
            </w:r>
            <w:r w:rsidR="00177C37"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56243" w:rsidRPr="00333817" w:rsidTr="005B3B0F">
        <w:trPr>
          <w:trHeight w:val="484"/>
        </w:trPr>
        <w:tc>
          <w:tcPr>
            <w:tcW w:w="735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333817" w:rsidTr="005B3B0F"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333817" w:rsidTr="005B3B0F">
        <w:trPr>
          <w:trHeight w:val="665"/>
        </w:trPr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333817" w:rsidTr="005B3B0F">
        <w:trPr>
          <w:trHeight w:val="489"/>
        </w:trPr>
        <w:tc>
          <w:tcPr>
            <w:tcW w:w="735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333817" w:rsidTr="005B3B0F">
        <w:trPr>
          <w:trHeight w:val="689"/>
        </w:trPr>
        <w:tc>
          <w:tcPr>
            <w:tcW w:w="735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333817" w:rsidTr="005B3B0F">
        <w:trPr>
          <w:trHeight w:val="420"/>
        </w:trPr>
        <w:tc>
          <w:tcPr>
            <w:tcW w:w="735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6243" w:rsidRPr="00333817" w:rsidTr="005B3B0F"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3148,1</w:t>
            </w:r>
          </w:p>
        </w:tc>
        <w:tc>
          <w:tcPr>
            <w:tcW w:w="1075" w:type="dxa"/>
          </w:tcPr>
          <w:p w:rsidR="00156243" w:rsidRPr="00333817" w:rsidRDefault="00177C37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E4628E" w:rsidRPr="003338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 995,6</w:t>
            </w:r>
          </w:p>
        </w:tc>
        <w:tc>
          <w:tcPr>
            <w:tcW w:w="1039" w:type="dxa"/>
          </w:tcPr>
          <w:p w:rsidR="00156243" w:rsidRPr="00333817" w:rsidRDefault="00177C37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2 089,8</w:t>
            </w:r>
          </w:p>
        </w:tc>
        <w:tc>
          <w:tcPr>
            <w:tcW w:w="1122" w:type="dxa"/>
          </w:tcPr>
          <w:p w:rsidR="00156243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1 308,7</w:t>
            </w:r>
          </w:p>
        </w:tc>
        <w:tc>
          <w:tcPr>
            <w:tcW w:w="1241" w:type="dxa"/>
          </w:tcPr>
          <w:p w:rsidR="00156243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</w:t>
            </w:r>
            <w:r w:rsidR="00177C37"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56243" w:rsidRPr="00333817" w:rsidTr="005B3B0F"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6243" w:rsidRPr="00333817" w:rsidTr="005B3B0F"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333817" w:rsidTr="005B3B0F">
        <w:trPr>
          <w:trHeight w:val="843"/>
        </w:trPr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333817" w:rsidTr="005B3B0F">
        <w:trPr>
          <w:trHeight w:val="624"/>
        </w:trPr>
        <w:tc>
          <w:tcPr>
            <w:tcW w:w="735" w:type="dxa"/>
            <w:vMerge w:val="restart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333817" w:rsidTr="005B3B0F">
        <w:trPr>
          <w:trHeight w:val="761"/>
        </w:trPr>
        <w:tc>
          <w:tcPr>
            <w:tcW w:w="735" w:type="dxa"/>
            <w:vMerge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333817" w:rsidTr="005B3B0F"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333817" w:rsidTr="005B3B0F"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333817" w:rsidTr="005B3B0F"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56243" w:rsidRPr="00333817" w:rsidTr="005B3B0F"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333817" w:rsidTr="005B3B0F">
        <w:tc>
          <w:tcPr>
            <w:tcW w:w="735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333817" w:rsidRDefault="00156243" w:rsidP="003338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3 163,1</w:t>
            </w:r>
          </w:p>
        </w:tc>
        <w:tc>
          <w:tcPr>
            <w:tcW w:w="1075" w:type="dxa"/>
          </w:tcPr>
          <w:p w:rsidR="00156243" w:rsidRPr="00333817" w:rsidRDefault="00E4628E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1 995,6</w:t>
            </w:r>
          </w:p>
        </w:tc>
        <w:tc>
          <w:tcPr>
            <w:tcW w:w="1039" w:type="dxa"/>
          </w:tcPr>
          <w:p w:rsidR="00156243" w:rsidRPr="00333817" w:rsidRDefault="00177C37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2 089,8</w:t>
            </w:r>
          </w:p>
        </w:tc>
        <w:tc>
          <w:tcPr>
            <w:tcW w:w="1122" w:type="dxa"/>
          </w:tcPr>
          <w:p w:rsidR="00156243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1 308,7</w:t>
            </w:r>
          </w:p>
        </w:tc>
        <w:tc>
          <w:tcPr>
            <w:tcW w:w="1241" w:type="dxa"/>
          </w:tcPr>
          <w:p w:rsidR="00156243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</w:t>
            </w:r>
            <w:r w:rsidR="00177C37" w:rsidRPr="0033381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56243" w:rsidRPr="00333817" w:rsidTr="005B3B0F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156243" w:rsidRPr="00333817" w:rsidRDefault="00156243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56243" w:rsidRPr="00333817" w:rsidRDefault="00156243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56243" w:rsidRPr="00333817" w:rsidSect="00724E48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427F24" w:rsidRPr="00333817" w:rsidRDefault="00A878B3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427F24" w:rsidRPr="00333817">
        <w:rPr>
          <w:rFonts w:ascii="Times New Roman" w:hAnsi="Times New Roman"/>
          <w:b/>
          <w:sz w:val="28"/>
          <w:szCs w:val="24"/>
          <w:lang w:eastAsia="ru-RU"/>
        </w:rPr>
        <w:t>. в подпрограмму 4:</w:t>
      </w: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427F24" w:rsidRPr="00333817" w:rsidRDefault="00427F24" w:rsidP="0033381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3817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427F24" w:rsidRPr="00333817" w:rsidRDefault="00427F24" w:rsidP="003338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333817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427F24" w:rsidRPr="00333817" w:rsidRDefault="00427F24" w:rsidP="0033381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33381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427F24" w:rsidRPr="00333817" w:rsidRDefault="00427F24" w:rsidP="0033381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427F24" w:rsidRPr="00333817" w:rsidTr="00EA253F">
        <w:tc>
          <w:tcPr>
            <w:tcW w:w="2568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427F24" w:rsidRPr="00333817" w:rsidRDefault="00427F24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427F24" w:rsidRPr="00333817" w:rsidRDefault="00427F24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427F24" w:rsidRPr="00333817" w:rsidRDefault="00427F24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333817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  <w:p w:rsidR="008A29EC" w:rsidRPr="00333817" w:rsidRDefault="008A29EC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-</w:t>
            </w:r>
            <w:r w:rsidR="00FB2C51" w:rsidRPr="00333817">
              <w:rPr>
                <w:rFonts w:ascii="Times New Roman" w:hAnsi="Times New Roman"/>
                <w:sz w:val="28"/>
                <w:szCs w:val="24"/>
              </w:rPr>
              <w:t xml:space="preserve"> организация муниципальной ярмарки </w:t>
            </w:r>
            <w:r w:rsidRPr="0033381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427F24" w:rsidRPr="00333817" w:rsidTr="00EA253F">
        <w:tc>
          <w:tcPr>
            <w:tcW w:w="2568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427F24" w:rsidRPr="00333817" w:rsidRDefault="00427F24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427F24" w:rsidRPr="00333817" w:rsidRDefault="00427F24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2.Численность  муниципальных служащих , прошедших курсы повышения квалификации, чел</w:t>
            </w:r>
          </w:p>
          <w:p w:rsidR="00427F24" w:rsidRPr="00333817" w:rsidRDefault="00427F24" w:rsidP="0033381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  <w:p w:rsidR="008A29EC" w:rsidRPr="00333817" w:rsidRDefault="008A29EC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5. </w:t>
            </w:r>
            <w:r w:rsidR="00E24CEB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Количество мест для проведения</w:t>
            </w:r>
            <w:r w:rsidR="0001266C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муниципальных</w:t>
            </w:r>
            <w:r w:rsidR="00E24CEB"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ярмарок.</w:t>
            </w:r>
          </w:p>
        </w:tc>
      </w:tr>
      <w:tr w:rsidR="00427F24" w:rsidRPr="00333817" w:rsidTr="00EA253F">
        <w:tc>
          <w:tcPr>
            <w:tcW w:w="2568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427F24" w:rsidRPr="00333817" w:rsidTr="00EA253F">
        <w:trPr>
          <w:trHeight w:val="4244"/>
        </w:trPr>
        <w:tc>
          <w:tcPr>
            <w:tcW w:w="2568" w:type="dxa"/>
          </w:tcPr>
          <w:p w:rsidR="00427F24" w:rsidRPr="00333817" w:rsidRDefault="00427F24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на весь период 2014-2020 г.-  </w:t>
            </w:r>
            <w:r w:rsidR="00E24CEB" w:rsidRPr="0033381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3</w:t>
            </w:r>
            <w:r w:rsidR="00E4628E" w:rsidRPr="0033381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67</w:t>
            </w:r>
            <w:r w:rsidR="00E24CEB" w:rsidRPr="0033381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,6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 по годам;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- 2014 г. – 119,6 тыс.руб.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 тыс.руб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</w:t>
            </w:r>
            <w:r w:rsidRPr="00333817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– 25,9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E24CEB"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154,4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A878B3"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,00 тыс.руб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- 2019 г. – 0,00 тыс.руб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E4628E"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  <w:r w:rsidRPr="00333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427F24" w:rsidRPr="00333817" w:rsidTr="00EA253F">
        <w:tc>
          <w:tcPr>
            <w:tcW w:w="2568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3817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427F24" w:rsidRPr="00333817" w:rsidRDefault="00427F24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</w:t>
            </w: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персональных данных и применение современных кадровых технологий на муниципальной службе в сельском поселении: </w:t>
            </w:r>
          </w:p>
          <w:p w:rsidR="00427F24" w:rsidRPr="00333817" w:rsidRDefault="00427F24" w:rsidP="0033381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427F24" w:rsidRPr="00333817" w:rsidRDefault="00427F24" w:rsidP="0033381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427F24" w:rsidRPr="00333817" w:rsidRDefault="00427F24" w:rsidP="0033381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427F24" w:rsidRPr="00333817" w:rsidRDefault="00427F24" w:rsidP="0033381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427F24" w:rsidRPr="00333817" w:rsidRDefault="00427F24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427F24" w:rsidRPr="00333817" w:rsidRDefault="00427F24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427F24" w:rsidRPr="00333817" w:rsidRDefault="00427F24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817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  <w:p w:rsidR="00E24CEB" w:rsidRPr="00333817" w:rsidRDefault="00E24CEB" w:rsidP="003338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3.Приобретение торговых модулей в количестве 4 штук</w:t>
            </w:r>
          </w:p>
        </w:tc>
      </w:tr>
    </w:tbl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427F24" w:rsidRPr="00333817" w:rsidRDefault="00427F24" w:rsidP="00333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427F24" w:rsidRPr="00333817" w:rsidRDefault="00427F24" w:rsidP="00333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333817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1665"/>
        <w:gridCol w:w="2891"/>
        <w:gridCol w:w="6115"/>
      </w:tblGrid>
      <w:tr w:rsidR="00333817" w:rsidRPr="00333817" w:rsidTr="00333817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33817" w:rsidRPr="00333817" w:rsidTr="00333817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33817" w:rsidRPr="00333817" w:rsidRDefault="00333817" w:rsidP="00333817">
            <w:pPr>
              <w:tabs>
                <w:tab w:val="left" w:pos="225"/>
                <w:tab w:val="center" w:pos="2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333817" w:rsidRPr="00333817" w:rsidRDefault="00333817" w:rsidP="00333817">
            <w:pPr>
              <w:tabs>
                <w:tab w:val="left" w:pos="225"/>
                <w:tab w:val="center" w:pos="2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33817" w:rsidRPr="00333817" w:rsidTr="00333817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33817" w:rsidRPr="00333817" w:rsidRDefault="00333817" w:rsidP="00333817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333817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410"/>
        <w:gridCol w:w="2721"/>
        <w:gridCol w:w="6115"/>
      </w:tblGrid>
      <w:tr w:rsidR="00333817" w:rsidRPr="00333817" w:rsidTr="0033381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ind w:left="38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33817" w:rsidRPr="00333817" w:rsidTr="0033381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33817" w:rsidRPr="00333817" w:rsidTr="0033381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333817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125"/>
        <w:gridCol w:w="3006"/>
        <w:gridCol w:w="6115"/>
      </w:tblGrid>
      <w:tr w:rsidR="00333817" w:rsidRPr="00333817" w:rsidTr="0033381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2020</w:t>
            </w:r>
          </w:p>
          <w:p w:rsidR="00333817" w:rsidRPr="00333817" w:rsidRDefault="00333817" w:rsidP="00333817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33817" w:rsidRPr="00333817" w:rsidRDefault="0033381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33817" w:rsidRPr="00333817" w:rsidRDefault="00333817" w:rsidP="00333817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33817" w:rsidRPr="00333817" w:rsidTr="0033381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33817" w:rsidRPr="00333817" w:rsidTr="00333817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17" w:rsidRPr="00333817" w:rsidRDefault="00333817" w:rsidP="00333817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33817" w:rsidRPr="00333817" w:rsidRDefault="00333817" w:rsidP="00333817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ind w:left="875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17" w:rsidRPr="00333817" w:rsidRDefault="00333817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</w:t>
      </w:r>
      <w:r w:rsidR="00333817" w:rsidRPr="00333817">
        <w:rPr>
          <w:rFonts w:ascii="Times New Roman" w:hAnsi="Times New Roman"/>
          <w:sz w:val="28"/>
          <w:szCs w:val="24"/>
          <w:lang w:eastAsia="ru-RU"/>
        </w:rPr>
        <w:t>го учета на соответствующий год</w:t>
      </w:r>
      <w:r w:rsidRPr="00333817">
        <w:rPr>
          <w:rFonts w:ascii="Times New Roman" w:hAnsi="Times New Roman"/>
          <w:sz w:val="28"/>
          <w:szCs w:val="24"/>
          <w:lang w:eastAsia="ru-RU"/>
        </w:rPr>
        <w:t>, ежегодно утверждаемому нормативным правовым актом администрации Липецкой области.</w:t>
      </w:r>
    </w:p>
    <w:p w:rsidR="00427F24" w:rsidRPr="00333817" w:rsidRDefault="00427F24" w:rsidP="0033381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427F24" w:rsidRPr="00333817" w:rsidRDefault="00427F24" w:rsidP="00333817">
      <w:pPr>
        <w:tabs>
          <w:tab w:val="left" w:pos="8610"/>
        </w:tabs>
        <w:spacing w:after="0" w:line="240" w:lineRule="auto"/>
        <w:rPr>
          <w:rFonts w:ascii="Times New Roman" w:hAnsi="Times New Roman"/>
          <w:b/>
          <w:sz w:val="18"/>
          <w:lang w:eastAsia="ru-RU"/>
        </w:rPr>
      </w:pPr>
      <w:r w:rsidRPr="00333817">
        <w:rPr>
          <w:rFonts w:ascii="Times New Roman" w:hAnsi="Times New Roman"/>
          <w:lang w:eastAsia="ru-RU"/>
        </w:rPr>
        <w:tab/>
      </w:r>
      <w:r w:rsidRPr="00333817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427F24" w:rsidRPr="00333817" w:rsidTr="00EA253F">
        <w:trPr>
          <w:trHeight w:val="774"/>
        </w:trPr>
        <w:tc>
          <w:tcPr>
            <w:tcW w:w="4219" w:type="dxa"/>
          </w:tcPr>
          <w:p w:rsidR="00427F24" w:rsidRPr="00333817" w:rsidRDefault="00427F24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427F24" w:rsidRPr="00333817" w:rsidTr="00EA253F">
        <w:tc>
          <w:tcPr>
            <w:tcW w:w="4219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4,0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27F24" w:rsidRPr="00333817" w:rsidRDefault="00E24CEB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427F24" w:rsidRPr="00333817" w:rsidRDefault="00427F24" w:rsidP="00333817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333817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333817">
        <w:rPr>
          <w:rFonts w:ascii="Times New Roman" w:hAnsi="Times New Roman"/>
          <w:lang w:eastAsia="ru-RU"/>
        </w:rPr>
        <w:tab/>
        <w:t xml:space="preserve">      </w:t>
      </w:r>
    </w:p>
    <w:p w:rsidR="00427F24" w:rsidRPr="00333817" w:rsidRDefault="00427F24" w:rsidP="00333817">
      <w:pPr>
        <w:tabs>
          <w:tab w:val="right" w:pos="9354"/>
        </w:tabs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33381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333817">
        <w:rPr>
          <w:rFonts w:ascii="Times New Roman" w:hAnsi="Times New Roman"/>
          <w:lang w:eastAsia="ru-RU"/>
        </w:rPr>
        <w:tab/>
      </w:r>
      <w:r w:rsidRPr="00333817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427F24" w:rsidRPr="00333817" w:rsidTr="00EA253F">
        <w:trPr>
          <w:trHeight w:val="774"/>
        </w:trPr>
        <w:tc>
          <w:tcPr>
            <w:tcW w:w="4219" w:type="dxa"/>
          </w:tcPr>
          <w:p w:rsidR="00427F24" w:rsidRPr="00333817" w:rsidRDefault="00427F24" w:rsidP="003338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427F24" w:rsidRPr="00333817" w:rsidTr="00EA253F">
        <w:tc>
          <w:tcPr>
            <w:tcW w:w="4219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</w:t>
            </w:r>
            <w:r w:rsidR="00E24CEB" w:rsidRPr="00333817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27F24" w:rsidRPr="00333817" w:rsidRDefault="00427F24" w:rsidP="00333817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333817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427F24" w:rsidRPr="00333817" w:rsidRDefault="00427F24" w:rsidP="003338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427F24" w:rsidRPr="00333817" w:rsidRDefault="00427F24" w:rsidP="0033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и внесение изменений генерального плана, правил землепользования и застройки сельского поселения.</w:t>
      </w:r>
    </w:p>
    <w:p w:rsidR="00427F24" w:rsidRPr="00333817" w:rsidRDefault="00427F24" w:rsidP="0033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427F24" w:rsidRPr="00333817" w:rsidRDefault="00427F24" w:rsidP="0033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1) Объем финансирования выше указанного программного мероприятия на 2014 год составит – 1 000,0 тыс. руб. из них:</w:t>
      </w:r>
    </w:p>
    <w:p w:rsidR="00427F24" w:rsidRPr="00333817" w:rsidRDefault="00427F24" w:rsidP="0033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427F24" w:rsidRPr="00333817" w:rsidRDefault="00427F24" w:rsidP="0033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427F24" w:rsidRPr="00333817" w:rsidRDefault="00427F24" w:rsidP="0033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2) Объем финансирования  программного мероприятия на 2016 год составит –100,0 тыс. руб. из них:</w:t>
      </w:r>
    </w:p>
    <w:p w:rsidR="00427F24" w:rsidRPr="00333817" w:rsidRDefault="00427F24" w:rsidP="0033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427F24" w:rsidRPr="00333817" w:rsidRDefault="00427F24" w:rsidP="0033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городских округов, городских и сельских поселений Липецкой области в размере – 90 тыс. руб.  </w:t>
      </w:r>
    </w:p>
    <w:p w:rsidR="00427F24" w:rsidRPr="00333817" w:rsidRDefault="00427F24" w:rsidP="0033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F24" w:rsidRPr="00333817" w:rsidRDefault="00427F24" w:rsidP="00333817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1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3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17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33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17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427F24" w:rsidRPr="00333817" w:rsidRDefault="00427F24" w:rsidP="00333817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17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427F24" w:rsidRPr="00333817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427F24" w:rsidRPr="00333817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427F24" w:rsidRPr="00333817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427F24" w:rsidRPr="00333817" w:rsidRDefault="00427F24" w:rsidP="0033381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27F24" w:rsidRPr="00333817" w:rsidRDefault="00427F24" w:rsidP="0033381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33817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427F24" w:rsidRPr="00333817" w:rsidRDefault="00427F24" w:rsidP="00333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33817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333817">
        <w:rPr>
          <w:rFonts w:ascii="Times New Roman" w:hAnsi="Times New Roman"/>
          <w:b/>
          <w:sz w:val="28"/>
          <w:szCs w:val="24"/>
          <w:lang w:eastAsia="ru-RU"/>
        </w:rPr>
        <w:t>8. 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собственности.</w:t>
      </w:r>
    </w:p>
    <w:p w:rsidR="00427F24" w:rsidRPr="00333817" w:rsidRDefault="00427F24" w:rsidP="00333817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17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427F24" w:rsidRPr="00333817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427F24" w:rsidRPr="00333817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- 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427F24" w:rsidRPr="00333817" w:rsidTr="00EA253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F24" w:rsidRPr="00333817" w:rsidRDefault="00427F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F24" w:rsidRPr="00333817" w:rsidRDefault="00E4628E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</w:t>
            </w:r>
            <w:r w:rsidR="00427F24" w:rsidRPr="00333817">
              <w:rPr>
                <w:rFonts w:ascii="Times New Roman" w:hAnsi="Times New Roman"/>
                <w:sz w:val="28"/>
                <w:szCs w:val="24"/>
              </w:rPr>
              <w:t>,</w:t>
            </w:r>
            <w:r w:rsidRPr="00333817">
              <w:rPr>
                <w:rFonts w:ascii="Times New Roman" w:hAnsi="Times New Roman"/>
                <w:sz w:val="28"/>
                <w:szCs w:val="24"/>
              </w:rPr>
              <w:t>0</w:t>
            </w:r>
            <w:r w:rsidR="00427F24" w:rsidRPr="00333817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</w:tbl>
    <w:p w:rsidR="00E24CEB" w:rsidRPr="00333817" w:rsidRDefault="00427F24" w:rsidP="00333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333817">
        <w:rPr>
          <w:rFonts w:ascii="Times New Roman" w:hAnsi="Times New Roman"/>
          <w:b/>
          <w:sz w:val="28"/>
          <w:szCs w:val="24"/>
        </w:rPr>
        <w:t xml:space="preserve"> </w:t>
      </w:r>
    </w:p>
    <w:p w:rsidR="00E24CEB" w:rsidRPr="00333817" w:rsidRDefault="00E24CEB" w:rsidP="00333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E24CEB" w:rsidRPr="00333817" w:rsidRDefault="0001266C" w:rsidP="00333817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  <w:r w:rsidRPr="00333817">
        <w:rPr>
          <w:rFonts w:ascii="Times New Roman" w:hAnsi="Times New Roman"/>
          <w:b/>
          <w:sz w:val="28"/>
          <w:szCs w:val="24"/>
        </w:rPr>
        <w:tab/>
        <w:t xml:space="preserve">9. Организация муниципальной ярмарки. </w:t>
      </w:r>
    </w:p>
    <w:p w:rsidR="0001266C" w:rsidRPr="00333817" w:rsidRDefault="0001266C" w:rsidP="00333817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</w:p>
    <w:p w:rsidR="0001266C" w:rsidRPr="00333817" w:rsidRDefault="0001266C" w:rsidP="00333817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17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01266C" w:rsidRPr="00333817" w:rsidTr="000B77C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01266C" w:rsidRPr="00333817" w:rsidTr="000B77C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межбюджетные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01266C" w:rsidRPr="00333817" w:rsidTr="000B77C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33817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147,7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66C" w:rsidRPr="00333817" w:rsidRDefault="000126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01266C" w:rsidRPr="00333817" w:rsidRDefault="0001266C" w:rsidP="00333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333817">
        <w:rPr>
          <w:rFonts w:ascii="Times New Roman" w:hAnsi="Times New Roman"/>
          <w:b/>
          <w:sz w:val="28"/>
          <w:szCs w:val="24"/>
        </w:rPr>
        <w:t xml:space="preserve"> </w:t>
      </w:r>
    </w:p>
    <w:p w:rsidR="0001266C" w:rsidRPr="00333817" w:rsidRDefault="0001266C" w:rsidP="00333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01266C" w:rsidRPr="00333817" w:rsidRDefault="0001266C" w:rsidP="00333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427F24" w:rsidRPr="00333817" w:rsidRDefault="00427F24" w:rsidP="00333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</w:rPr>
        <w:t xml:space="preserve"> </w:t>
      </w:r>
      <w:r w:rsidR="0001266C" w:rsidRPr="00333817">
        <w:rPr>
          <w:rFonts w:ascii="Times New Roman" w:hAnsi="Times New Roman"/>
          <w:b/>
          <w:sz w:val="28"/>
          <w:szCs w:val="24"/>
        </w:rPr>
        <w:t>10</w:t>
      </w:r>
      <w:r w:rsidRPr="00333817">
        <w:rPr>
          <w:rFonts w:ascii="Times New Roman" w:hAnsi="Times New Roman"/>
          <w:b/>
          <w:sz w:val="28"/>
          <w:szCs w:val="24"/>
        </w:rPr>
        <w:t>. О</w:t>
      </w:r>
      <w:r w:rsidRPr="00333817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427F24" w:rsidRPr="00333817" w:rsidRDefault="00427F24" w:rsidP="0033381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27F24" w:rsidRPr="00333817" w:rsidRDefault="00427F24" w:rsidP="00333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="0001266C" w:rsidRPr="00333817">
        <w:rPr>
          <w:rFonts w:ascii="Times New Roman" w:hAnsi="Times New Roman"/>
          <w:color w:val="FF0000"/>
          <w:sz w:val="28"/>
          <w:szCs w:val="28"/>
          <w:lang w:eastAsia="ru-RU"/>
        </w:rPr>
        <w:t>1 7</w:t>
      </w:r>
      <w:r w:rsidR="00E4628E" w:rsidRPr="00333817">
        <w:rPr>
          <w:rFonts w:ascii="Times New Roman" w:hAnsi="Times New Roman"/>
          <w:color w:val="FF0000"/>
          <w:sz w:val="28"/>
          <w:szCs w:val="28"/>
          <w:lang w:eastAsia="ru-RU"/>
        </w:rPr>
        <w:t>43</w:t>
      </w:r>
      <w:r w:rsidR="0001266C" w:rsidRPr="00333817">
        <w:rPr>
          <w:rFonts w:ascii="Times New Roman" w:hAnsi="Times New Roman"/>
          <w:color w:val="FF0000"/>
          <w:sz w:val="28"/>
          <w:szCs w:val="28"/>
          <w:lang w:eastAsia="ru-RU"/>
        </w:rPr>
        <w:t>,2</w:t>
      </w:r>
      <w:r w:rsidRPr="00333817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- 2014 г. –  1 071,3 тыс.руб.</w:t>
      </w: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- 2015 г. –  342,0 тыс.руб</w:t>
      </w: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- 2016 г. –  155,5</w:t>
      </w:r>
      <w:r w:rsidRPr="0033381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33817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-2017 г. –   </w:t>
      </w:r>
      <w:r w:rsidR="0001266C" w:rsidRPr="00333817">
        <w:rPr>
          <w:rFonts w:ascii="Times New Roman" w:hAnsi="Times New Roman"/>
          <w:color w:val="FF0000"/>
          <w:sz w:val="28"/>
          <w:szCs w:val="28"/>
          <w:lang w:eastAsia="ru-RU"/>
        </w:rPr>
        <w:t>161,4</w:t>
      </w:r>
      <w:r w:rsidRPr="00333817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A878B3" w:rsidRPr="00333817">
        <w:rPr>
          <w:rFonts w:ascii="Times New Roman" w:hAnsi="Times New Roman"/>
          <w:sz w:val="28"/>
          <w:szCs w:val="28"/>
          <w:lang w:eastAsia="ru-RU"/>
        </w:rPr>
        <w:t>13</w:t>
      </w:r>
      <w:r w:rsidRPr="00333817">
        <w:rPr>
          <w:rFonts w:ascii="Times New Roman" w:hAnsi="Times New Roman"/>
          <w:sz w:val="28"/>
          <w:szCs w:val="28"/>
          <w:lang w:eastAsia="ru-RU"/>
        </w:rPr>
        <w:t>,00 тыс.руб</w:t>
      </w: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>-2019 г. –   0,00 тыс.руб</w:t>
      </w: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817">
        <w:rPr>
          <w:rFonts w:ascii="Times New Roman" w:hAnsi="Times New Roman"/>
          <w:sz w:val="28"/>
          <w:szCs w:val="28"/>
          <w:lang w:eastAsia="ru-RU"/>
        </w:rPr>
        <w:t xml:space="preserve">-2020 г. –   </w:t>
      </w:r>
      <w:r w:rsidR="00E4628E" w:rsidRPr="00333817">
        <w:rPr>
          <w:rFonts w:ascii="Times New Roman" w:hAnsi="Times New Roman"/>
          <w:sz w:val="28"/>
          <w:szCs w:val="28"/>
          <w:lang w:eastAsia="ru-RU"/>
        </w:rPr>
        <w:t>0,00</w:t>
      </w:r>
      <w:r w:rsidRPr="00333817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27F24" w:rsidRPr="00333817" w:rsidRDefault="00427F24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0268D" w:rsidRPr="00333817" w:rsidRDefault="0040268D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40268D" w:rsidRPr="00333817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F66191" w:rsidRPr="00333817" w:rsidRDefault="00A878B3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333817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333817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333817" w:rsidRDefault="007F6924" w:rsidP="0033381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333817">
        <w:rPr>
          <w:rFonts w:ascii="Times New Roman" w:hAnsi="Times New Roman"/>
          <w:sz w:val="20"/>
          <w:szCs w:val="28"/>
        </w:rPr>
        <w:t>При</w:t>
      </w:r>
      <w:r w:rsidR="0054198B" w:rsidRPr="00333817">
        <w:rPr>
          <w:rFonts w:ascii="Times New Roman" w:hAnsi="Times New Roman"/>
          <w:sz w:val="20"/>
          <w:szCs w:val="28"/>
        </w:rPr>
        <w:t>ложение 3</w:t>
      </w:r>
    </w:p>
    <w:p w:rsidR="00DD5C2B" w:rsidRPr="00333817" w:rsidRDefault="0054198B" w:rsidP="0033381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333817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333817" w:rsidRDefault="0054198B" w:rsidP="0033381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333817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333817" w:rsidRDefault="0054198B" w:rsidP="0033381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333817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333817" w:rsidRDefault="0054198B" w:rsidP="0033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333817" w:rsidRDefault="00B35DE2" w:rsidP="00333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817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333817" w:rsidRDefault="00B35DE2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817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333817" w:rsidRDefault="00B35DE2" w:rsidP="00333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817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333817" w:rsidRDefault="00382722" w:rsidP="00333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333817" w:rsidTr="00C2031B">
        <w:tc>
          <w:tcPr>
            <w:tcW w:w="670" w:type="dxa"/>
            <w:vMerge w:val="restart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333817" w:rsidTr="00C2031B"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333817" w:rsidTr="00C2031B">
        <w:tc>
          <w:tcPr>
            <w:tcW w:w="670" w:type="dxa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333817" w:rsidTr="00C2031B">
        <w:tc>
          <w:tcPr>
            <w:tcW w:w="670" w:type="dxa"/>
            <w:vMerge w:val="restart"/>
          </w:tcPr>
          <w:p w:rsidR="00410E8C" w:rsidRPr="00333817" w:rsidRDefault="00410E8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333817" w:rsidRDefault="00410E8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333817" w:rsidRDefault="00410E8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28965,9</w:t>
            </w:r>
          </w:p>
        </w:tc>
        <w:tc>
          <w:tcPr>
            <w:tcW w:w="992" w:type="dxa"/>
            <w:shd w:val="clear" w:color="auto" w:fill="auto"/>
          </w:tcPr>
          <w:p w:rsidR="00410E8C" w:rsidRPr="00333817" w:rsidRDefault="00EA3D1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333817" w:rsidRDefault="0056054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333817" w:rsidRDefault="004578F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3757,8</w:t>
            </w:r>
          </w:p>
        </w:tc>
        <w:tc>
          <w:tcPr>
            <w:tcW w:w="1275" w:type="dxa"/>
            <w:shd w:val="clear" w:color="auto" w:fill="auto"/>
          </w:tcPr>
          <w:p w:rsidR="00410E8C" w:rsidRPr="00333817" w:rsidRDefault="005A69C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3530,6</w:t>
            </w:r>
          </w:p>
        </w:tc>
        <w:tc>
          <w:tcPr>
            <w:tcW w:w="1134" w:type="dxa"/>
            <w:shd w:val="clear" w:color="auto" w:fill="auto"/>
          </w:tcPr>
          <w:p w:rsidR="00410E8C" w:rsidRPr="00333817" w:rsidRDefault="00B544C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3338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410E8C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382722" w:rsidRPr="00333817" w:rsidTr="00C2031B">
        <w:trPr>
          <w:trHeight w:val="223"/>
        </w:trPr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C2031B">
        <w:trPr>
          <w:trHeight w:val="298"/>
        </w:trPr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C86B2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691E" w:rsidRPr="00333817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  <w:r w:rsidR="00287AA7" w:rsidRPr="00333817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  <w:p w:rsidR="00E048F5" w:rsidRPr="00333817" w:rsidRDefault="00E048F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0D3D2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E31E1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333817" w:rsidRDefault="0028691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C2031B"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5A69C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6821,8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E6213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4578F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333817" w:rsidRDefault="00DA362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333817">
              <w:rPr>
                <w:rFonts w:ascii="Times New Roman" w:hAnsi="Times New Roman"/>
                <w:sz w:val="24"/>
                <w:szCs w:val="24"/>
              </w:rPr>
              <w:t>0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333817" w:rsidRDefault="005A69C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333817" w:rsidTr="00C2031B">
        <w:tc>
          <w:tcPr>
            <w:tcW w:w="670" w:type="dxa"/>
            <w:vMerge/>
          </w:tcPr>
          <w:p w:rsidR="00BD3BAC" w:rsidRPr="00333817" w:rsidRDefault="00BD3BA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333817" w:rsidRDefault="00BD3BA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333817" w:rsidRDefault="00BD3BA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D3BAC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19239,2</w:t>
            </w:r>
          </w:p>
        </w:tc>
        <w:tc>
          <w:tcPr>
            <w:tcW w:w="992" w:type="dxa"/>
            <w:shd w:val="clear" w:color="auto" w:fill="auto"/>
          </w:tcPr>
          <w:p w:rsidR="00BD3BAC" w:rsidRPr="00333817" w:rsidRDefault="0044321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333817" w:rsidRDefault="0056054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333817" w:rsidRDefault="00824E6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2665,3</w:t>
            </w:r>
          </w:p>
        </w:tc>
        <w:tc>
          <w:tcPr>
            <w:tcW w:w="1275" w:type="dxa"/>
            <w:shd w:val="clear" w:color="auto" w:fill="auto"/>
          </w:tcPr>
          <w:p w:rsidR="00BD3BAC" w:rsidRPr="00333817" w:rsidRDefault="005A69C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2424,4</w:t>
            </w:r>
          </w:p>
        </w:tc>
        <w:tc>
          <w:tcPr>
            <w:tcW w:w="1134" w:type="dxa"/>
            <w:shd w:val="clear" w:color="auto" w:fill="auto"/>
          </w:tcPr>
          <w:p w:rsidR="00BD3BAC" w:rsidRPr="00333817" w:rsidRDefault="00B544C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</w:t>
            </w:r>
            <w:r w:rsidR="000B77CD" w:rsidRPr="00333817">
              <w:rPr>
                <w:rFonts w:ascii="Times New Roman" w:hAnsi="Times New Roman"/>
                <w:sz w:val="24"/>
                <w:szCs w:val="24"/>
              </w:rPr>
              <w:t>8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BD3BAC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1308,6</w:t>
            </w:r>
          </w:p>
        </w:tc>
      </w:tr>
      <w:tr w:rsidR="00382722" w:rsidRPr="00333817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33381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333817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333817" w:rsidRDefault="00BF7B8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333817" w:rsidRDefault="00BF7B85" w:rsidP="00333817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338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1:</w:t>
            </w:r>
          </w:p>
          <w:p w:rsidR="00BF7B85" w:rsidRPr="00333817" w:rsidRDefault="00BF7B85" w:rsidP="00333817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333817" w:rsidRDefault="00BF7B8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13907,9</w:t>
            </w:r>
          </w:p>
        </w:tc>
        <w:tc>
          <w:tcPr>
            <w:tcW w:w="992" w:type="dxa"/>
            <w:shd w:val="clear" w:color="auto" w:fill="auto"/>
          </w:tcPr>
          <w:p w:rsidR="00BF7B85" w:rsidRPr="00333817" w:rsidRDefault="00BF7B8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333817" w:rsidRDefault="0092048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333817" w:rsidRDefault="004578F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1600,8</w:t>
            </w:r>
          </w:p>
        </w:tc>
        <w:tc>
          <w:tcPr>
            <w:tcW w:w="1275" w:type="dxa"/>
            <w:shd w:val="clear" w:color="auto" w:fill="auto"/>
          </w:tcPr>
          <w:p w:rsidR="00BF7B85" w:rsidRPr="00333817" w:rsidRDefault="00BB34F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1427,8</w:t>
            </w:r>
          </w:p>
        </w:tc>
        <w:tc>
          <w:tcPr>
            <w:tcW w:w="1134" w:type="dxa"/>
            <w:shd w:val="clear" w:color="auto" w:fill="auto"/>
          </w:tcPr>
          <w:p w:rsidR="00BF7B85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BF7B85" w:rsidRPr="00333817" w:rsidRDefault="00BF7B8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B748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B748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BB34F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6793,8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92048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4578F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333817" w:rsidRDefault="00DA362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1 </w:t>
            </w:r>
            <w:r w:rsidR="00F324B4" w:rsidRPr="00333817">
              <w:rPr>
                <w:rFonts w:ascii="Times New Roman" w:hAnsi="Times New Roman"/>
                <w:sz w:val="24"/>
                <w:szCs w:val="24"/>
              </w:rPr>
              <w:t>0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333817" w:rsidRDefault="00BB34F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333817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333817" w:rsidRDefault="00E048F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333817" w:rsidRDefault="00E048F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333817" w:rsidRDefault="00E048F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6945,6</w:t>
            </w:r>
          </w:p>
        </w:tc>
        <w:tc>
          <w:tcPr>
            <w:tcW w:w="992" w:type="dxa"/>
            <w:shd w:val="clear" w:color="auto" w:fill="auto"/>
          </w:tcPr>
          <w:p w:rsidR="00E048F5" w:rsidRPr="00333817" w:rsidRDefault="00E048F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333817" w:rsidRDefault="0092048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333817" w:rsidRDefault="00A8059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333817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515,3</w:t>
            </w:r>
          </w:p>
        </w:tc>
        <w:tc>
          <w:tcPr>
            <w:tcW w:w="1275" w:type="dxa"/>
            <w:shd w:val="clear" w:color="auto" w:fill="auto"/>
          </w:tcPr>
          <w:p w:rsidR="00E048F5" w:rsidRPr="00333817" w:rsidRDefault="003804B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1134" w:type="dxa"/>
            <w:shd w:val="clear" w:color="auto" w:fill="auto"/>
          </w:tcPr>
          <w:p w:rsidR="00E048F5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E048F5" w:rsidRPr="00333817" w:rsidRDefault="00E048F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33381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333817" w:rsidTr="00C2031B">
        <w:trPr>
          <w:trHeight w:val="505"/>
        </w:trPr>
        <w:tc>
          <w:tcPr>
            <w:tcW w:w="670" w:type="dxa"/>
            <w:vMerge w:val="restart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3338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2:</w:t>
            </w:r>
          </w:p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3817">
              <w:rPr>
                <w:rFonts w:ascii="Times New Roman" w:hAnsi="Times New Roman"/>
                <w:color w:val="000000"/>
                <w:sz w:val="24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33381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13314,8</w:t>
            </w: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333817" w:rsidRDefault="00E6213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333817" w:rsidRDefault="0094032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333817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1995,6</w:t>
            </w:r>
          </w:p>
        </w:tc>
        <w:tc>
          <w:tcPr>
            <w:tcW w:w="1275" w:type="dxa"/>
            <w:shd w:val="clear" w:color="auto" w:fill="auto"/>
          </w:tcPr>
          <w:p w:rsidR="00DC169F" w:rsidRPr="00333817" w:rsidRDefault="00BB34F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2089,8</w:t>
            </w:r>
          </w:p>
        </w:tc>
        <w:tc>
          <w:tcPr>
            <w:tcW w:w="1134" w:type="dxa"/>
            <w:shd w:val="clear" w:color="auto" w:fill="auto"/>
          </w:tcPr>
          <w:p w:rsidR="00DC169F" w:rsidRPr="00333817" w:rsidRDefault="003804B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DC169F" w:rsidRPr="00333817" w:rsidRDefault="003804B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333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333817" w:rsidTr="00150291">
        <w:trPr>
          <w:trHeight w:val="383"/>
        </w:trPr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150291">
        <w:trPr>
          <w:trHeight w:val="261"/>
        </w:trPr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B362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3338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B362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C86B2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150291">
        <w:trPr>
          <w:trHeight w:val="251"/>
        </w:trPr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333817" w:rsidTr="00C2031B">
        <w:trPr>
          <w:trHeight w:val="391"/>
        </w:trPr>
        <w:tc>
          <w:tcPr>
            <w:tcW w:w="670" w:type="dxa"/>
            <w:vMerge/>
          </w:tcPr>
          <w:p w:rsidR="00BF7B85" w:rsidRPr="00333817" w:rsidRDefault="00BF7B8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333817" w:rsidRDefault="00BF7B8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333817" w:rsidRDefault="00BF7B8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11926,0</w:t>
            </w:r>
          </w:p>
        </w:tc>
        <w:tc>
          <w:tcPr>
            <w:tcW w:w="992" w:type="dxa"/>
            <w:shd w:val="clear" w:color="auto" w:fill="auto"/>
          </w:tcPr>
          <w:p w:rsidR="00BF7B85" w:rsidRPr="00333817" w:rsidRDefault="00BF7B8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333817" w:rsidRDefault="0092048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333817" w:rsidRDefault="00FB425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333817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333817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1995,6</w:t>
            </w:r>
          </w:p>
        </w:tc>
        <w:tc>
          <w:tcPr>
            <w:tcW w:w="1275" w:type="dxa"/>
            <w:shd w:val="clear" w:color="auto" w:fill="auto"/>
          </w:tcPr>
          <w:p w:rsidR="00BF7B85" w:rsidRPr="00333817" w:rsidRDefault="00BB34F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2089,8</w:t>
            </w:r>
          </w:p>
        </w:tc>
        <w:tc>
          <w:tcPr>
            <w:tcW w:w="1134" w:type="dxa"/>
            <w:shd w:val="clear" w:color="auto" w:fill="auto"/>
          </w:tcPr>
          <w:p w:rsidR="00BF7B85" w:rsidRPr="00333817" w:rsidRDefault="003804B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BF7B85" w:rsidRPr="00333817" w:rsidRDefault="003804B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333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333817" w:rsidTr="00C2031B">
        <w:trPr>
          <w:trHeight w:val="580"/>
        </w:trPr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33381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333817" w:rsidTr="00DC169F">
        <w:trPr>
          <w:trHeight w:val="377"/>
        </w:trPr>
        <w:tc>
          <w:tcPr>
            <w:tcW w:w="670" w:type="dxa"/>
            <w:vMerge w:val="restart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338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3:</w:t>
            </w:r>
          </w:p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3817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333817" w:rsidRDefault="00A8059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333817" w:rsidRDefault="00A8059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333817" w:rsidTr="00DC169F">
        <w:trPr>
          <w:trHeight w:val="420"/>
        </w:trPr>
        <w:tc>
          <w:tcPr>
            <w:tcW w:w="670" w:type="dxa"/>
            <w:vMerge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333817" w:rsidTr="00DC169F">
        <w:trPr>
          <w:trHeight w:val="345"/>
        </w:trPr>
        <w:tc>
          <w:tcPr>
            <w:tcW w:w="670" w:type="dxa"/>
            <w:vMerge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333817" w:rsidTr="00DC169F">
        <w:trPr>
          <w:trHeight w:val="300"/>
        </w:trPr>
        <w:tc>
          <w:tcPr>
            <w:tcW w:w="670" w:type="dxa"/>
            <w:vMerge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333817" w:rsidTr="00DC169F">
        <w:trPr>
          <w:trHeight w:val="180"/>
        </w:trPr>
        <w:tc>
          <w:tcPr>
            <w:tcW w:w="670" w:type="dxa"/>
            <w:vMerge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333817" w:rsidRDefault="00A8059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333817" w:rsidRDefault="00A8059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333817" w:rsidRDefault="00287AA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333817" w:rsidTr="00C2031B">
        <w:trPr>
          <w:trHeight w:val="255"/>
        </w:trPr>
        <w:tc>
          <w:tcPr>
            <w:tcW w:w="670" w:type="dxa"/>
            <w:vMerge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33381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333817" w:rsidRDefault="00DC169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333817" w:rsidTr="00DC169F">
        <w:trPr>
          <w:trHeight w:val="426"/>
        </w:trPr>
        <w:tc>
          <w:tcPr>
            <w:tcW w:w="670" w:type="dxa"/>
            <w:vMerge w:val="restart"/>
          </w:tcPr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338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3817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1743,2</w:t>
            </w:r>
          </w:p>
        </w:tc>
        <w:tc>
          <w:tcPr>
            <w:tcW w:w="992" w:type="dxa"/>
            <w:shd w:val="clear" w:color="auto" w:fill="auto"/>
          </w:tcPr>
          <w:p w:rsidR="003F2668" w:rsidRPr="00333817" w:rsidRDefault="00FB425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333817" w:rsidRDefault="00FB425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3338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333817" w:rsidRDefault="00A8059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3338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333817" w:rsidRDefault="005A69C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  <w:tc>
          <w:tcPr>
            <w:tcW w:w="1275" w:type="dxa"/>
            <w:shd w:val="clear" w:color="auto" w:fill="auto"/>
          </w:tcPr>
          <w:p w:rsidR="003F2668" w:rsidRPr="00333817" w:rsidRDefault="003804B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C2031B">
        <w:trPr>
          <w:trHeight w:val="379"/>
        </w:trPr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C2031B">
        <w:trPr>
          <w:trHeight w:val="413"/>
        </w:trPr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E31E1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691E" w:rsidRPr="00333817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  <w:r w:rsidR="007152D7" w:rsidRPr="00333817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B362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E31E1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7F6924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333817">
              <w:rPr>
                <w:rFonts w:ascii="Times New Roman" w:hAnsi="Times New Roman"/>
                <w:sz w:val="24"/>
                <w:szCs w:val="24"/>
              </w:rPr>
              <w:t>0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333817" w:rsidRDefault="0028691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DC169F">
        <w:trPr>
          <w:trHeight w:val="347"/>
        </w:trPr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33E1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33E1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333817" w:rsidTr="00DC169F">
        <w:trPr>
          <w:trHeight w:val="383"/>
        </w:trPr>
        <w:tc>
          <w:tcPr>
            <w:tcW w:w="670" w:type="dxa"/>
            <w:vMerge/>
          </w:tcPr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367,6</w:t>
            </w:r>
          </w:p>
        </w:tc>
        <w:tc>
          <w:tcPr>
            <w:tcW w:w="992" w:type="dxa"/>
            <w:shd w:val="clear" w:color="auto" w:fill="auto"/>
          </w:tcPr>
          <w:p w:rsidR="003F2668" w:rsidRPr="00333817" w:rsidRDefault="00FB425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333817" w:rsidRDefault="00E6213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333817" w:rsidRDefault="00B87B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333817" w:rsidRDefault="005A69C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  <w:tc>
          <w:tcPr>
            <w:tcW w:w="1275" w:type="dxa"/>
            <w:shd w:val="clear" w:color="auto" w:fill="auto"/>
          </w:tcPr>
          <w:p w:rsidR="003F2668" w:rsidRPr="00333817" w:rsidRDefault="003804B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3F2668" w:rsidRPr="00333817" w:rsidRDefault="00A8059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333817" w:rsidRDefault="003F26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333817" w:rsidTr="00C2031B">
        <w:trPr>
          <w:trHeight w:val="729"/>
        </w:trPr>
        <w:tc>
          <w:tcPr>
            <w:tcW w:w="670" w:type="dxa"/>
            <w:vMerge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33381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333817" w:rsidRDefault="0038272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333817" w:rsidRDefault="00382722" w:rsidP="00333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333817" w:rsidRDefault="00A80D37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333817" w:rsidRDefault="00A80D37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333817" w:rsidRDefault="00A80D37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53B68" w:rsidRDefault="00D53B68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53B68" w:rsidRDefault="00D53B68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53B68" w:rsidRDefault="00D53B68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53B68" w:rsidRDefault="00D53B68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53B68" w:rsidRDefault="00D53B68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53B68" w:rsidRPr="00333817" w:rsidRDefault="00D53B68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333817" w:rsidRDefault="00A80D37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333817" w:rsidRDefault="00A80D37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4D12DB" w:rsidRPr="00333817" w:rsidRDefault="004D12DB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Pr="00333817" w:rsidRDefault="00A878B3" w:rsidP="00333817">
      <w:pPr>
        <w:tabs>
          <w:tab w:val="right" w:pos="15279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lastRenderedPageBreak/>
        <w:t>6</w:t>
      </w:r>
      <w:r w:rsidR="00940326"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333817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333817">
        <w:rPr>
          <w:rFonts w:ascii="Times New Roman" w:hAnsi="Times New Roman"/>
          <w:b/>
          <w:sz w:val="28"/>
          <w:szCs w:val="24"/>
          <w:lang w:eastAsia="ru-RU"/>
        </w:rPr>
        <w:tab/>
      </w:r>
      <w:r w:rsidR="0054198B" w:rsidRPr="00333817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333817" w:rsidRDefault="0054198B" w:rsidP="00333817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333817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333817" w:rsidRDefault="0054198B" w:rsidP="00333817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333817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333817" w:rsidRDefault="0054198B" w:rsidP="00333817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333817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333817" w:rsidRDefault="0054198B" w:rsidP="0033381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333817" w:rsidRDefault="002351D0" w:rsidP="0033381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333817" w:rsidRDefault="002351D0" w:rsidP="0033381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333817" w:rsidRDefault="002351D0" w:rsidP="0033381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33381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33817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333817" w:rsidRDefault="002351D0" w:rsidP="0033381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33817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30"/>
        <w:gridCol w:w="770"/>
        <w:gridCol w:w="772"/>
        <w:gridCol w:w="1692"/>
        <w:gridCol w:w="1007"/>
        <w:gridCol w:w="1144"/>
        <w:gridCol w:w="924"/>
        <w:gridCol w:w="1075"/>
        <w:gridCol w:w="1078"/>
        <w:gridCol w:w="1075"/>
        <w:gridCol w:w="1075"/>
        <w:gridCol w:w="1072"/>
      </w:tblGrid>
      <w:tr w:rsidR="007369FF" w:rsidRPr="00333817" w:rsidTr="002F53CA">
        <w:tc>
          <w:tcPr>
            <w:tcW w:w="18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913BC" w:rsidRPr="00333817" w:rsidTr="004129B5">
        <w:tc>
          <w:tcPr>
            <w:tcW w:w="18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25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913BC" w:rsidRPr="00333817" w:rsidTr="004129B5">
        <w:tc>
          <w:tcPr>
            <w:tcW w:w="18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25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6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333817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0913BC" w:rsidRPr="00333817" w:rsidTr="004129B5">
        <w:tc>
          <w:tcPr>
            <w:tcW w:w="187" w:type="pct"/>
            <w:vMerge w:val="restart"/>
          </w:tcPr>
          <w:p w:rsidR="00751123" w:rsidRPr="00333817" w:rsidRDefault="0075112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333817" w:rsidRDefault="0075112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333817" w:rsidRDefault="0075112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333817" w:rsidRDefault="0075112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333817" w:rsidRDefault="0075112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51123" w:rsidRPr="00333817" w:rsidRDefault="00751123" w:rsidP="003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751123" w:rsidRPr="00333817" w:rsidRDefault="00751123" w:rsidP="003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333817" w:rsidRDefault="00751123" w:rsidP="003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333817" w:rsidRDefault="00751123" w:rsidP="003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333817" w:rsidRDefault="00751123" w:rsidP="003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333817" w:rsidRDefault="00751123" w:rsidP="003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333817" w:rsidRDefault="00751123" w:rsidP="003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333817" w:rsidRDefault="00751123" w:rsidP="00333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3BC" w:rsidRPr="00333817" w:rsidTr="004129B5">
        <w:tc>
          <w:tcPr>
            <w:tcW w:w="187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333817" w:rsidRDefault="007369FF" w:rsidP="003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9" w:type="pct"/>
          </w:tcPr>
          <w:p w:rsidR="007369FF" w:rsidRPr="00333817" w:rsidRDefault="007369FF" w:rsidP="003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333817" w:rsidRDefault="007369FF" w:rsidP="003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333817" w:rsidRDefault="007369FF" w:rsidP="003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333817" w:rsidRDefault="007369FF" w:rsidP="003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3BC" w:rsidRPr="00333817" w:rsidTr="004129B5">
        <w:trPr>
          <w:trHeight w:val="433"/>
        </w:trPr>
        <w:tc>
          <w:tcPr>
            <w:tcW w:w="187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19239,2</w:t>
            </w:r>
          </w:p>
        </w:tc>
        <w:tc>
          <w:tcPr>
            <w:tcW w:w="369" w:type="pct"/>
          </w:tcPr>
          <w:p w:rsidR="007369FF" w:rsidRPr="00333817" w:rsidRDefault="00A020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333817" w:rsidRDefault="00327DA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333817" w:rsidRDefault="00924A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333817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2665,3</w:t>
            </w:r>
          </w:p>
        </w:tc>
        <w:tc>
          <w:tcPr>
            <w:tcW w:w="347" w:type="pct"/>
          </w:tcPr>
          <w:p w:rsidR="007369FF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29B5" w:rsidRPr="00333817">
              <w:rPr>
                <w:rFonts w:ascii="Times New Roman" w:hAnsi="Times New Roman"/>
                <w:b/>
                <w:sz w:val="24"/>
                <w:szCs w:val="24"/>
              </w:rPr>
              <w:t>424,4</w:t>
            </w:r>
          </w:p>
        </w:tc>
        <w:tc>
          <w:tcPr>
            <w:tcW w:w="347" w:type="pct"/>
          </w:tcPr>
          <w:p w:rsidR="007369FF" w:rsidRPr="00333817" w:rsidRDefault="001908F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3338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346" w:type="pct"/>
          </w:tcPr>
          <w:p w:rsidR="007369FF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0913BC" w:rsidRPr="00333817" w:rsidTr="004129B5">
        <w:trPr>
          <w:trHeight w:val="190"/>
        </w:trPr>
        <w:tc>
          <w:tcPr>
            <w:tcW w:w="187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c>
          <w:tcPr>
            <w:tcW w:w="187" w:type="pct"/>
            <w:vMerge w:val="restar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333817" w:rsidRDefault="007369FF" w:rsidP="00333817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3338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</w:t>
            </w:r>
            <w:r w:rsidRPr="003338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6945,6</w:t>
            </w:r>
          </w:p>
        </w:tc>
        <w:tc>
          <w:tcPr>
            <w:tcW w:w="369" w:type="pct"/>
          </w:tcPr>
          <w:p w:rsidR="007369FF" w:rsidRPr="00333817" w:rsidRDefault="00BB4F2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333817" w:rsidRDefault="00485C7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333817" w:rsidRDefault="00DD598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515,3</w:t>
            </w:r>
          </w:p>
        </w:tc>
        <w:tc>
          <w:tcPr>
            <w:tcW w:w="347" w:type="pct"/>
          </w:tcPr>
          <w:p w:rsidR="007369FF" w:rsidRPr="00333817" w:rsidRDefault="00573D0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347" w:type="pct"/>
          </w:tcPr>
          <w:p w:rsidR="007369FF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c>
          <w:tcPr>
            <w:tcW w:w="187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c>
          <w:tcPr>
            <w:tcW w:w="187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385"/>
        </w:trPr>
        <w:tc>
          <w:tcPr>
            <w:tcW w:w="187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0B77CD">
        <w:trPr>
          <w:trHeight w:val="1416"/>
        </w:trPr>
        <w:tc>
          <w:tcPr>
            <w:tcW w:w="187" w:type="pct"/>
            <w:vMerge w:val="restar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3381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333817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333817">
              <w:rPr>
                <w:rFonts w:ascii="Times New Roman" w:hAnsi="Times New Roman"/>
                <w:sz w:val="20"/>
              </w:rPr>
              <w:t xml:space="preserve"> </w:t>
            </w:r>
            <w:r w:rsidRPr="00333817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333817" w:rsidRDefault="002439A3" w:rsidP="0033381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33817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333817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333817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333817" w:rsidRDefault="002439A3" w:rsidP="003338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3817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333817" w:rsidRDefault="002439A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333817" w:rsidRDefault="002439A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439A3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333817" w:rsidRDefault="002439A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975"/>
        </w:trPr>
        <w:tc>
          <w:tcPr>
            <w:tcW w:w="187" w:type="pct"/>
            <w:vMerge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333817" w:rsidRDefault="00C47FC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333817" w:rsidRDefault="00C47FC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3338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333817" w:rsidRDefault="00C47FC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333817" w:rsidRDefault="00C47FC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25" w:type="pct"/>
          </w:tcPr>
          <w:p w:rsidR="00C47FC7" w:rsidRPr="00333817" w:rsidRDefault="00C47FC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C47FC7" w:rsidRPr="00333817" w:rsidRDefault="00C47FC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333817" w:rsidRDefault="002439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2197"/>
        </w:trPr>
        <w:tc>
          <w:tcPr>
            <w:tcW w:w="187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3817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333817">
              <w:rPr>
                <w:rFonts w:ascii="Times New Roman" w:hAnsi="Times New Roman"/>
                <w:sz w:val="20"/>
              </w:rPr>
              <w:t xml:space="preserve"> 2</w:t>
            </w:r>
            <w:r w:rsidRPr="00333817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333817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69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333817" w:rsidRDefault="00E505BF" w:rsidP="003338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333817" w:rsidRDefault="00E505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13BC" w:rsidRPr="00333817" w:rsidTr="004129B5">
        <w:trPr>
          <w:trHeight w:val="1102"/>
        </w:trPr>
        <w:tc>
          <w:tcPr>
            <w:tcW w:w="187" w:type="pct"/>
          </w:tcPr>
          <w:p w:rsidR="007369FF" w:rsidRPr="00333817" w:rsidRDefault="00D4327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333817" w:rsidRDefault="00346F6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33817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333817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33381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333817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333817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333817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333817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333817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69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333817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333817" w:rsidRDefault="007369F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679"/>
        </w:trPr>
        <w:tc>
          <w:tcPr>
            <w:tcW w:w="187" w:type="pct"/>
            <w:vMerge w:val="restar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33817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33817">
              <w:rPr>
                <w:rFonts w:ascii="Times New Roman" w:hAnsi="Times New Roman"/>
                <w:sz w:val="20"/>
              </w:rPr>
              <w:t xml:space="preserve"> </w:t>
            </w:r>
            <w:r w:rsidR="00334608" w:rsidRPr="00333817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333817" w:rsidRDefault="0033460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3817">
              <w:rPr>
                <w:rFonts w:ascii="Times New Roman" w:hAnsi="Times New Roman"/>
                <w:sz w:val="20"/>
              </w:rPr>
              <w:t>4.1</w:t>
            </w:r>
            <w:r w:rsidR="00282103" w:rsidRPr="00333817">
              <w:rPr>
                <w:rFonts w:ascii="Times New Roman" w:hAnsi="Times New Roman"/>
                <w:sz w:val="20"/>
              </w:rPr>
              <w:t xml:space="preserve">. </w:t>
            </w:r>
            <w:r w:rsidRPr="00333817">
              <w:rPr>
                <w:rFonts w:ascii="Times New Roman" w:hAnsi="Times New Roman"/>
                <w:sz w:val="20"/>
              </w:rPr>
              <w:t xml:space="preserve"> </w:t>
            </w:r>
            <w:r w:rsidR="00334608" w:rsidRPr="00333817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51E8E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2307,2</w:t>
            </w:r>
          </w:p>
        </w:tc>
        <w:tc>
          <w:tcPr>
            <w:tcW w:w="369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333817" w:rsidRDefault="009D0E9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333817" w:rsidRDefault="00DD598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333817" w:rsidRDefault="003B7C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</w:t>
            </w:r>
            <w:r w:rsidR="00DC6353" w:rsidRPr="00333817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347" w:type="pct"/>
          </w:tcPr>
          <w:p w:rsidR="00551E8E" w:rsidRPr="00333817" w:rsidRDefault="00573D0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  <w:tc>
          <w:tcPr>
            <w:tcW w:w="347" w:type="pct"/>
          </w:tcPr>
          <w:p w:rsidR="00551E8E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264"/>
        </w:trPr>
        <w:tc>
          <w:tcPr>
            <w:tcW w:w="187" w:type="pct"/>
            <w:vMerge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25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69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353"/>
        </w:trPr>
        <w:tc>
          <w:tcPr>
            <w:tcW w:w="187" w:type="pct"/>
            <w:vMerge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25" w:type="pct"/>
          </w:tcPr>
          <w:p w:rsidR="00551E8E" w:rsidRPr="00333817" w:rsidRDefault="009D0E9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69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333817" w:rsidRDefault="00BA2DE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333817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564"/>
        </w:trPr>
        <w:tc>
          <w:tcPr>
            <w:tcW w:w="187" w:type="pct"/>
            <w:vMerge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25" w:type="pct"/>
          </w:tcPr>
          <w:p w:rsidR="00551E8E" w:rsidRPr="00333817" w:rsidRDefault="00DD598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3338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908F6" w:rsidRPr="00333817">
              <w:rPr>
                <w:rFonts w:ascii="Times New Roman" w:hAnsi="Times New Roman"/>
                <w:b/>
                <w:sz w:val="24"/>
                <w:szCs w:val="24"/>
              </w:rPr>
              <w:t>61,2</w:t>
            </w:r>
          </w:p>
        </w:tc>
        <w:tc>
          <w:tcPr>
            <w:tcW w:w="369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333817" w:rsidRDefault="008779C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333817" w:rsidRDefault="00DC635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  <w:tc>
          <w:tcPr>
            <w:tcW w:w="347" w:type="pct"/>
          </w:tcPr>
          <w:p w:rsidR="00551E8E" w:rsidRPr="00333817" w:rsidRDefault="00573D0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  <w:tc>
          <w:tcPr>
            <w:tcW w:w="347" w:type="pct"/>
          </w:tcPr>
          <w:p w:rsidR="00551E8E" w:rsidRPr="00333817" w:rsidRDefault="000B77C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182"/>
        </w:trPr>
        <w:tc>
          <w:tcPr>
            <w:tcW w:w="187" w:type="pct"/>
            <w:vMerge w:val="restart"/>
          </w:tcPr>
          <w:p w:rsidR="00E31E1C" w:rsidRPr="00333817" w:rsidRDefault="00D4327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333817" w:rsidRDefault="00E31E1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333817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33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333817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33381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333817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333817" w:rsidRDefault="00551E8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333817" w:rsidRDefault="0028210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E31E1C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69" w:type="pct"/>
          </w:tcPr>
          <w:p w:rsidR="00E31E1C" w:rsidRPr="00333817" w:rsidRDefault="00E31E1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333817" w:rsidRDefault="00E31E1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333817" w:rsidRDefault="00E31E1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333817" w:rsidRDefault="00E31E1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333817" w:rsidRDefault="00E31E1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333817" w:rsidRDefault="00E31E1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673"/>
        </w:trPr>
        <w:tc>
          <w:tcPr>
            <w:tcW w:w="187" w:type="pct"/>
            <w:vMerge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25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69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333817" w:rsidRDefault="009F637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448"/>
        </w:trPr>
        <w:tc>
          <w:tcPr>
            <w:tcW w:w="187" w:type="pct"/>
            <w:vMerge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25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333817" w:rsidRDefault="001422AE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570"/>
        </w:trPr>
        <w:tc>
          <w:tcPr>
            <w:tcW w:w="187" w:type="pct"/>
            <w:vMerge w:val="restart"/>
          </w:tcPr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«Прочие мероприятия по  благоустройству сельского поселения»:</w:t>
            </w: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333817" w:rsidRDefault="00AA1A7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333817" w:rsidRDefault="003B7C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333817" w:rsidRDefault="003B7C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333817" w:rsidRDefault="00924A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333817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333817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43A8D" w:rsidRPr="00333817" w:rsidRDefault="004E796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1004,6</w:t>
            </w:r>
          </w:p>
        </w:tc>
        <w:tc>
          <w:tcPr>
            <w:tcW w:w="369" w:type="pct"/>
          </w:tcPr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333817" w:rsidRDefault="000A7FBF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333817" w:rsidRDefault="00415E7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333817" w:rsidRDefault="004E796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181,9</w:t>
            </w:r>
          </w:p>
        </w:tc>
        <w:tc>
          <w:tcPr>
            <w:tcW w:w="347" w:type="pct"/>
          </w:tcPr>
          <w:p w:rsidR="00543A8D" w:rsidRPr="00333817" w:rsidRDefault="00573D0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347" w:type="pct"/>
          </w:tcPr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333817" w:rsidRDefault="00543A8D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669"/>
        </w:trPr>
        <w:tc>
          <w:tcPr>
            <w:tcW w:w="187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  <w:vAlign w:val="center"/>
          </w:tcPr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69" w:type="pct"/>
            <w:vAlign w:val="center"/>
          </w:tcPr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161"/>
        </w:trPr>
        <w:tc>
          <w:tcPr>
            <w:tcW w:w="187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333817" w:rsidRDefault="00AA1A79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333817" w:rsidRDefault="00D10CEB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333817" w:rsidRDefault="00D10CEB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333817" w:rsidRDefault="00AA1A79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333817" w:rsidRDefault="00AA1A79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333817" w:rsidRDefault="00D10CEB" w:rsidP="00333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333817" w:rsidRDefault="00AA1A7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333817" w:rsidRDefault="00AA1A7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333817" w:rsidRDefault="00AA1A79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333817" w:rsidRDefault="0066653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333817" w:rsidRDefault="0066653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825"/>
        </w:trPr>
        <w:tc>
          <w:tcPr>
            <w:tcW w:w="187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333817" w:rsidRDefault="00611256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333817" w:rsidRDefault="00D10CEB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333817" w:rsidRDefault="00611256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333817" w:rsidRDefault="00611256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bottom"/>
          </w:tcPr>
          <w:p w:rsidR="00611256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223"/>
        </w:trPr>
        <w:tc>
          <w:tcPr>
            <w:tcW w:w="187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333817" w:rsidRDefault="00D10CEB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333817" w:rsidRDefault="00D10CEB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333817" w:rsidRDefault="000A7FBF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69" w:type="pct"/>
          </w:tcPr>
          <w:p w:rsidR="002F2C4A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333817" w:rsidRDefault="00D10CE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333817" w:rsidRDefault="000A7FBF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286"/>
        </w:trPr>
        <w:tc>
          <w:tcPr>
            <w:tcW w:w="187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05552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D24"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333817" w:rsidRDefault="00A31D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4AA3" w:rsidRPr="00333817" w:rsidRDefault="00924AA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333817" w:rsidRDefault="0005552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             919</w:t>
            </w:r>
          </w:p>
        </w:tc>
        <w:tc>
          <w:tcPr>
            <w:tcW w:w="249" w:type="pct"/>
          </w:tcPr>
          <w:p w:rsidR="002F2C4A" w:rsidRPr="00333817" w:rsidRDefault="00A31D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333817" w:rsidRDefault="00A31D24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4AA3" w:rsidRPr="00333817" w:rsidRDefault="00924AA3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333817" w:rsidRDefault="0005552C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24AA3" w:rsidRPr="0033381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333817" w:rsidRDefault="00A31D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333817" w:rsidRDefault="00A31D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4AA3" w:rsidRPr="00333817" w:rsidRDefault="00924AA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333817" w:rsidRDefault="0005552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24AA3" w:rsidRPr="00333817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center"/>
          </w:tcPr>
          <w:p w:rsidR="002F2C4A" w:rsidRPr="00333817" w:rsidRDefault="00A31D24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A31D24" w:rsidRPr="00333817" w:rsidRDefault="000A7FBF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573D09" w:rsidRPr="00333817" w:rsidRDefault="00573D09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333817" w:rsidRDefault="0005552C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4E796C" w:rsidRPr="00333817">
              <w:rPr>
                <w:rFonts w:ascii="Times New Roman" w:hAnsi="Times New Roman"/>
                <w:b/>
                <w:sz w:val="24"/>
                <w:szCs w:val="24"/>
              </w:rPr>
              <w:t>301,4</w:t>
            </w:r>
          </w:p>
        </w:tc>
        <w:tc>
          <w:tcPr>
            <w:tcW w:w="369" w:type="pct"/>
          </w:tcPr>
          <w:p w:rsidR="00924AA3" w:rsidRPr="00333817" w:rsidRDefault="00A31D24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5552C" w:rsidRPr="00333817" w:rsidRDefault="0005552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     81,3</w:t>
            </w:r>
          </w:p>
          <w:p w:rsidR="0005552C" w:rsidRPr="00333817" w:rsidRDefault="0005552C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924AA3" w:rsidRPr="00333817" w:rsidRDefault="00924A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333817" w:rsidRDefault="00924AA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333817" w:rsidRDefault="00924AA3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66653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bottom"/>
          </w:tcPr>
          <w:p w:rsidR="008421D5" w:rsidRPr="00333817" w:rsidRDefault="008421D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333817" w:rsidRDefault="008421D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333817" w:rsidRDefault="008421D5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4E796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181,9</w:t>
            </w:r>
          </w:p>
        </w:tc>
        <w:tc>
          <w:tcPr>
            <w:tcW w:w="347" w:type="pct"/>
          </w:tcPr>
          <w:p w:rsidR="00573D09" w:rsidRPr="00333817" w:rsidRDefault="00573D09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333817" w:rsidRDefault="00573D09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333817" w:rsidRDefault="00573D09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333817" w:rsidRDefault="00573D09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573D09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510"/>
        </w:trPr>
        <w:tc>
          <w:tcPr>
            <w:tcW w:w="187" w:type="pct"/>
            <w:vMerge w:val="restar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333817" w:rsidRDefault="008257E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333817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333817" w:rsidRDefault="00011E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333817" w:rsidRDefault="00011E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25" w:type="pct"/>
          </w:tcPr>
          <w:p w:rsidR="002F2C4A" w:rsidRPr="00333817" w:rsidRDefault="008779C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517,1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6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333817" w:rsidRDefault="009D0E9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333817" w:rsidRDefault="008779C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510"/>
        </w:trPr>
        <w:tc>
          <w:tcPr>
            <w:tcW w:w="187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333817" w:rsidRDefault="00011E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333817" w:rsidRDefault="00011E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333817" w:rsidRDefault="00011E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333817" w:rsidRDefault="00011E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333817" w:rsidRDefault="00011E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333817" w:rsidRDefault="00011E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25" w:type="pct"/>
          </w:tcPr>
          <w:p w:rsidR="002F2C4A" w:rsidRPr="00333817" w:rsidRDefault="009D0E9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333817" w:rsidRDefault="00011E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333817" w:rsidRDefault="008779C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36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333817" w:rsidRDefault="009D0E9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333817" w:rsidRDefault="00011EF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333817" w:rsidRDefault="008779C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424"/>
        </w:trPr>
        <w:tc>
          <w:tcPr>
            <w:tcW w:w="18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33817">
              <w:rPr>
                <w:rFonts w:ascii="Times New Roman" w:hAnsi="Times New Roman"/>
                <w:b/>
                <w:color w:val="000000"/>
                <w:szCs w:val="28"/>
              </w:rPr>
              <w:t>Подпрограмма 2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333817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A31D24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333817" w:rsidRDefault="00A31D24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333817" w:rsidRDefault="00A31D24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F2C4A" w:rsidRPr="00333817" w:rsidRDefault="004129B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E796C" w:rsidRPr="00333817">
              <w:rPr>
                <w:rFonts w:ascii="Times New Roman" w:hAnsi="Times New Roman"/>
                <w:b/>
                <w:sz w:val="24"/>
                <w:szCs w:val="24"/>
              </w:rPr>
              <w:t>926,0</w:t>
            </w:r>
          </w:p>
        </w:tc>
        <w:tc>
          <w:tcPr>
            <w:tcW w:w="36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333817" w:rsidRDefault="00327DA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333817" w:rsidRDefault="001727B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333817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333817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333817">
              <w:rPr>
                <w:rFonts w:ascii="Times New Roman" w:hAnsi="Times New Roman"/>
                <w:sz w:val="24"/>
                <w:szCs w:val="24"/>
              </w:rPr>
              <w:t>3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333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333817" w:rsidRDefault="004E796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1995,6</w:t>
            </w:r>
          </w:p>
        </w:tc>
        <w:tc>
          <w:tcPr>
            <w:tcW w:w="347" w:type="pct"/>
          </w:tcPr>
          <w:p w:rsidR="002F2C4A" w:rsidRPr="00333817" w:rsidRDefault="004129B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2089,8</w:t>
            </w:r>
          </w:p>
        </w:tc>
        <w:tc>
          <w:tcPr>
            <w:tcW w:w="347" w:type="pct"/>
          </w:tcPr>
          <w:p w:rsidR="002F2C4A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333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333817" w:rsidTr="004129B5">
        <w:trPr>
          <w:trHeight w:val="1935"/>
        </w:trPr>
        <w:tc>
          <w:tcPr>
            <w:tcW w:w="187" w:type="pct"/>
            <w:vMerge w:val="restar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2" w:type="pct"/>
            <w:vMerge w:val="restar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333817" w:rsidRDefault="007C2701" w:rsidP="003338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C2701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369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333817" w:rsidRDefault="00485C7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333817" w:rsidRDefault="00FF740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333817" w:rsidRDefault="004070F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333817" w:rsidRDefault="00924A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333817" w:rsidRDefault="00924A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333817" w:rsidTr="004129B5">
        <w:trPr>
          <w:trHeight w:val="1095"/>
        </w:trPr>
        <w:tc>
          <w:tcPr>
            <w:tcW w:w="187" w:type="pct"/>
            <w:vMerge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25" w:type="pct"/>
            <w:vAlign w:val="bottom"/>
          </w:tcPr>
          <w:p w:rsidR="007C2701" w:rsidRPr="00333817" w:rsidRDefault="00485C7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69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333817" w:rsidRDefault="00485C7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191"/>
        </w:trPr>
        <w:tc>
          <w:tcPr>
            <w:tcW w:w="187" w:type="pct"/>
            <w:vMerge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25" w:type="pc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69" w:type="pc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FF740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4070F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924A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924AA3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7C270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333817" w:rsidTr="004129B5">
        <w:trPr>
          <w:trHeight w:val="1892"/>
        </w:trPr>
        <w:tc>
          <w:tcPr>
            <w:tcW w:w="187" w:type="pct"/>
            <w:vMerge w:val="restar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333817" w:rsidRDefault="001727B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333817" w:rsidRDefault="00D3497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333817" w:rsidRDefault="001727B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333817" w:rsidRDefault="00D3497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333817" w:rsidRDefault="001727B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333817" w:rsidRDefault="00D3497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25" w:type="pct"/>
          </w:tcPr>
          <w:p w:rsidR="002F2C4A" w:rsidRPr="00333817" w:rsidRDefault="009E40C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11</w:t>
            </w:r>
            <w:r w:rsidR="004E796C" w:rsidRPr="00333817">
              <w:rPr>
                <w:rFonts w:ascii="Times New Roman" w:hAnsi="Times New Roman"/>
                <w:b/>
                <w:szCs w:val="24"/>
              </w:rPr>
              <w:t>514,6</w:t>
            </w:r>
          </w:p>
          <w:p w:rsidR="00395631" w:rsidRPr="00333817" w:rsidRDefault="0039563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333817" w:rsidRDefault="0039563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333817" w:rsidRDefault="001727B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333817" w:rsidRDefault="00D3497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333817" w:rsidRDefault="0039563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6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333817" w:rsidRDefault="001727B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333817" w:rsidRDefault="00D34976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33817" w:rsidRDefault="00485C7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333817" w:rsidRDefault="0066653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333817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333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333817" w:rsidRDefault="004E796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1995,6</w:t>
            </w:r>
          </w:p>
        </w:tc>
        <w:tc>
          <w:tcPr>
            <w:tcW w:w="347" w:type="pct"/>
          </w:tcPr>
          <w:p w:rsidR="002F2C4A" w:rsidRPr="00333817" w:rsidRDefault="004129B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2089,8</w:t>
            </w:r>
          </w:p>
        </w:tc>
        <w:tc>
          <w:tcPr>
            <w:tcW w:w="347" w:type="pct"/>
          </w:tcPr>
          <w:p w:rsidR="002F2C4A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333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333817" w:rsidTr="004129B5">
        <w:trPr>
          <w:trHeight w:val="540"/>
        </w:trPr>
        <w:tc>
          <w:tcPr>
            <w:tcW w:w="187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25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6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540"/>
        </w:trPr>
        <w:tc>
          <w:tcPr>
            <w:tcW w:w="187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25" w:type="pct"/>
          </w:tcPr>
          <w:p w:rsidR="002F2C4A" w:rsidRPr="00333817" w:rsidRDefault="00485C7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6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333817" w:rsidRDefault="00485C7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355"/>
        </w:trPr>
        <w:tc>
          <w:tcPr>
            <w:tcW w:w="187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25" w:type="pct"/>
          </w:tcPr>
          <w:p w:rsidR="002F2C4A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E796C" w:rsidRPr="00333817">
              <w:rPr>
                <w:rFonts w:ascii="Times New Roman" w:hAnsi="Times New Roman"/>
                <w:b/>
                <w:sz w:val="24"/>
                <w:szCs w:val="24"/>
              </w:rPr>
              <w:t>350,8</w:t>
            </w:r>
          </w:p>
        </w:tc>
        <w:tc>
          <w:tcPr>
            <w:tcW w:w="36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66653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333817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333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19</w:t>
            </w:r>
            <w:r w:rsidR="004E796C" w:rsidRPr="00333817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347" w:type="pct"/>
          </w:tcPr>
          <w:p w:rsidR="002F2C4A" w:rsidRPr="00333817" w:rsidRDefault="004129B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2089,8</w:t>
            </w:r>
          </w:p>
        </w:tc>
        <w:tc>
          <w:tcPr>
            <w:tcW w:w="347" w:type="pct"/>
          </w:tcPr>
          <w:p w:rsidR="002F2C4A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333817" w:rsidRDefault="0086064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333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333817" w:rsidTr="004129B5">
        <w:trPr>
          <w:trHeight w:val="3496"/>
        </w:trPr>
        <w:tc>
          <w:tcPr>
            <w:tcW w:w="187" w:type="pct"/>
          </w:tcPr>
          <w:p w:rsidR="00CA04D7" w:rsidRPr="00333817" w:rsidRDefault="008257E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2" w:type="pct"/>
          </w:tcPr>
          <w:p w:rsidR="008257EC" w:rsidRPr="00333817" w:rsidRDefault="008257E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333817" w:rsidRDefault="008257E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333817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333817" w:rsidRDefault="0005602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333817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333817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33381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333817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33381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333817" w:rsidRDefault="00CA04D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333817" w:rsidRDefault="00056021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333817" w:rsidRDefault="00056021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333817" w:rsidRDefault="00056021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333817" w:rsidRDefault="00056021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333817" w:rsidRDefault="00056021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333817" w:rsidRDefault="00056021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333817" w:rsidRDefault="00CA04D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333817" w:rsidRDefault="00056021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333817" w:rsidRDefault="00CA04D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333817" w:rsidRDefault="00056021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33381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333817" w:rsidRDefault="00CA04D7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31610" w:rsidRPr="00333817" w:rsidRDefault="00FF740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333817" w:rsidRDefault="0003161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333817" w:rsidRDefault="0003161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333817" w:rsidRDefault="0003161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333817" w:rsidRDefault="0003161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333817" w:rsidRDefault="00031610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333817" w:rsidRDefault="00056021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9" w:type="pct"/>
          </w:tcPr>
          <w:p w:rsidR="00CA04D7" w:rsidRPr="00333817" w:rsidRDefault="00CA04D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333817" w:rsidRDefault="00CA04D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333817" w:rsidRDefault="00864C0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333817" w:rsidRDefault="00864C0B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3338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3338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333817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333817" w:rsidRDefault="00864C0B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333817" w:rsidRDefault="00864C0B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333817" w:rsidRDefault="00864C0B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333817" w:rsidRDefault="00CA04D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333817" w:rsidRDefault="00CA04D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333817" w:rsidRDefault="00CA04D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333817" w:rsidRDefault="00CA04D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1569"/>
        </w:trPr>
        <w:tc>
          <w:tcPr>
            <w:tcW w:w="187" w:type="pct"/>
          </w:tcPr>
          <w:p w:rsidR="002F2C4A" w:rsidRPr="00333817" w:rsidRDefault="008257E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333817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333817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333817" w:rsidRDefault="00CA04D7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333817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25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333817" w:rsidRDefault="002F2C4A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333817" w:rsidRDefault="002F2C4A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c>
          <w:tcPr>
            <w:tcW w:w="187" w:type="pct"/>
          </w:tcPr>
          <w:p w:rsidR="006A0242" w:rsidRPr="00333817" w:rsidRDefault="00B2575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33817">
              <w:rPr>
                <w:rFonts w:ascii="Times New Roman" w:hAnsi="Times New Roman"/>
                <w:b/>
                <w:color w:val="000000"/>
                <w:szCs w:val="28"/>
              </w:rPr>
              <w:t>Подпрограмма 3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333817">
              <w:rPr>
                <w:rFonts w:ascii="Times New Roman" w:hAnsi="Times New Roman"/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333817" w:rsidTr="004129B5">
        <w:tc>
          <w:tcPr>
            <w:tcW w:w="187" w:type="pct"/>
          </w:tcPr>
          <w:p w:rsidR="006A0242" w:rsidRPr="00333817" w:rsidRDefault="00B2575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33817">
              <w:rPr>
                <w:rFonts w:ascii="Times New Roman" w:hAnsi="Times New Roman"/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33817">
              <w:rPr>
                <w:rFonts w:ascii="Times New Roman" w:hAnsi="Times New Roman"/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25" w:type="pct"/>
            <w:vAlign w:val="bottom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  <w:vAlign w:val="bottom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c>
          <w:tcPr>
            <w:tcW w:w="18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</w:t>
            </w:r>
            <w:r w:rsidR="00B2575B" w:rsidRPr="003338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333817">
              <w:rPr>
                <w:rFonts w:ascii="Times New Roman" w:hAnsi="Times New Roman"/>
                <w:b/>
                <w:color w:val="000000"/>
                <w:szCs w:val="28"/>
              </w:rPr>
              <w:t>Подпрограмма 4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333817">
              <w:rPr>
                <w:rFonts w:ascii="Times New Roman" w:hAnsi="Times New Roman"/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Хворостянский </w:t>
            </w:r>
            <w:r w:rsidRPr="00333817">
              <w:rPr>
                <w:rFonts w:ascii="Times New Roman" w:hAnsi="Times New Roman"/>
                <w:color w:val="000000"/>
                <w:szCs w:val="28"/>
              </w:rPr>
              <w:lastRenderedPageBreak/>
              <w:t>сельсовет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333817" w:rsidRDefault="004E796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367,6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  <w:tc>
          <w:tcPr>
            <w:tcW w:w="347" w:type="pct"/>
          </w:tcPr>
          <w:p w:rsidR="006A0242" w:rsidRPr="00333817" w:rsidRDefault="007C18B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2295"/>
        </w:trPr>
        <w:tc>
          <w:tcPr>
            <w:tcW w:w="187" w:type="pct"/>
            <w:vMerge w:val="restart"/>
          </w:tcPr>
          <w:p w:rsidR="006A0242" w:rsidRPr="00333817" w:rsidRDefault="00B2575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2" w:type="pct"/>
            <w:vMerge w:val="restar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915"/>
        </w:trPr>
        <w:tc>
          <w:tcPr>
            <w:tcW w:w="187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25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480"/>
        </w:trPr>
        <w:tc>
          <w:tcPr>
            <w:tcW w:w="187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333817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25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2445"/>
        </w:trPr>
        <w:tc>
          <w:tcPr>
            <w:tcW w:w="187" w:type="pct"/>
            <w:vMerge w:val="restart"/>
          </w:tcPr>
          <w:p w:rsidR="006A0242" w:rsidRPr="00333817" w:rsidRDefault="00B2575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333817" w:rsidRDefault="004418A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="007C18B8" w:rsidRPr="003338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333817" w:rsidRDefault="004418A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47" w:type="pct"/>
          </w:tcPr>
          <w:p w:rsidR="006A0242" w:rsidRPr="00333817" w:rsidRDefault="007C18B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333817" w:rsidRDefault="007C18B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333817" w:rsidTr="004129B5">
        <w:trPr>
          <w:trHeight w:val="946"/>
        </w:trPr>
        <w:tc>
          <w:tcPr>
            <w:tcW w:w="187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421"/>
        </w:trPr>
        <w:tc>
          <w:tcPr>
            <w:tcW w:w="187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25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872"/>
        </w:trPr>
        <w:tc>
          <w:tcPr>
            <w:tcW w:w="187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33381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25" w:type="pct"/>
          </w:tcPr>
          <w:p w:rsidR="006A0242" w:rsidRPr="00333817" w:rsidRDefault="004418A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C18B8" w:rsidRPr="00333817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333817" w:rsidRDefault="004418A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47" w:type="pct"/>
          </w:tcPr>
          <w:p w:rsidR="006A0242" w:rsidRPr="00333817" w:rsidRDefault="007C18B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333817" w:rsidRDefault="007C18B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333817" w:rsidTr="004129B5">
        <w:trPr>
          <w:trHeight w:val="1965"/>
        </w:trPr>
        <w:tc>
          <w:tcPr>
            <w:tcW w:w="187" w:type="pct"/>
            <w:vMerge w:val="restart"/>
          </w:tcPr>
          <w:p w:rsidR="006A0242" w:rsidRPr="00333817" w:rsidRDefault="00B2575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2" w:type="pct"/>
            <w:vMerge w:val="restar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333817" w:rsidRDefault="007C18B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6A0242" w:rsidRPr="00333817" w:rsidRDefault="00630955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0242"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333817" w:rsidRDefault="007C18B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333817" w:rsidTr="004129B5">
        <w:trPr>
          <w:trHeight w:val="510"/>
        </w:trPr>
        <w:tc>
          <w:tcPr>
            <w:tcW w:w="187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25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355"/>
        </w:trPr>
        <w:tc>
          <w:tcPr>
            <w:tcW w:w="187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25" w:type="pct"/>
          </w:tcPr>
          <w:p w:rsidR="006A0242" w:rsidRPr="00333817" w:rsidRDefault="007C18B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333817" w:rsidRDefault="007C18B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333817" w:rsidTr="004129B5">
        <w:trPr>
          <w:trHeight w:val="2013"/>
        </w:trPr>
        <w:tc>
          <w:tcPr>
            <w:tcW w:w="187" w:type="pct"/>
            <w:vMerge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325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705"/>
        </w:trPr>
        <w:tc>
          <w:tcPr>
            <w:tcW w:w="187" w:type="pct"/>
          </w:tcPr>
          <w:p w:rsidR="006A0242" w:rsidRPr="00333817" w:rsidRDefault="00B2575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33817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3817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17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33381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25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705"/>
        </w:trPr>
        <w:tc>
          <w:tcPr>
            <w:tcW w:w="187" w:type="pct"/>
          </w:tcPr>
          <w:p w:rsidR="006A0242" w:rsidRPr="00333817" w:rsidRDefault="00B2575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</w:t>
            </w:r>
            <w:r w:rsidRPr="00333817">
              <w:rPr>
                <w:rFonts w:ascii="Times New Roman" w:hAnsi="Times New Roman"/>
                <w:szCs w:val="24"/>
              </w:rPr>
              <w:lastRenderedPageBreak/>
              <w:t xml:space="preserve">целях предоставления муниципальных услуг в электронной форме» 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25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705"/>
        </w:trPr>
        <w:tc>
          <w:tcPr>
            <w:tcW w:w="187" w:type="pct"/>
          </w:tcPr>
          <w:p w:rsidR="006A0242" w:rsidRPr="00333817" w:rsidRDefault="00B2575B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2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25" w:type="pct"/>
          </w:tcPr>
          <w:p w:rsidR="006A0242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913BC" w:rsidRPr="003338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  <w:vAlign w:val="center"/>
          </w:tcPr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  <w:vAlign w:val="center"/>
          </w:tcPr>
          <w:p w:rsidR="006A0242" w:rsidRPr="00333817" w:rsidRDefault="000913BC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333817" w:rsidRDefault="006A0242" w:rsidP="0033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0,</w:t>
            </w:r>
            <w:r w:rsidR="000913BC" w:rsidRPr="003338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333817" w:rsidRDefault="006A024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333817" w:rsidTr="004129B5">
        <w:trPr>
          <w:trHeight w:val="705"/>
        </w:trPr>
        <w:tc>
          <w:tcPr>
            <w:tcW w:w="187" w:type="pct"/>
          </w:tcPr>
          <w:p w:rsidR="000913BC" w:rsidRPr="00333817" w:rsidRDefault="004E796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pct"/>
          </w:tcPr>
          <w:p w:rsidR="000913BC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33817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5B6048" w:rsidRPr="00333817">
              <w:rPr>
                <w:rFonts w:ascii="Times New Roman" w:hAnsi="Times New Roman"/>
                <w:b/>
                <w:szCs w:val="24"/>
              </w:rPr>
              <w:t xml:space="preserve"> 9</w:t>
            </w:r>
            <w:r w:rsidRPr="00333817">
              <w:rPr>
                <w:rFonts w:ascii="Times New Roman" w:hAnsi="Times New Roman"/>
                <w:b/>
                <w:szCs w:val="24"/>
              </w:rPr>
              <w:t xml:space="preserve"> подпрограммы 4</w:t>
            </w:r>
          </w:p>
          <w:p w:rsidR="005B6048" w:rsidRPr="00333817" w:rsidRDefault="005B604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«Развитие торговой деятельности на территории сельского поселения»</w:t>
            </w:r>
          </w:p>
          <w:p w:rsidR="005B6048" w:rsidRPr="00333817" w:rsidRDefault="005B604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B6048" w:rsidRPr="00333817" w:rsidRDefault="005B6048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3817">
              <w:rPr>
                <w:rFonts w:ascii="Times New Roman" w:hAnsi="Times New Roman"/>
                <w:szCs w:val="24"/>
              </w:rPr>
              <w:t>9.1.  Расходы на приобретение торговых модулей</w:t>
            </w:r>
          </w:p>
          <w:p w:rsidR="000913BC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F4C82" w:rsidRPr="00333817" w:rsidRDefault="006F4C8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333817" w:rsidRDefault="006F4C8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           01409</w:t>
            </w:r>
            <w:r w:rsidRPr="0033381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3817">
              <w:rPr>
                <w:rFonts w:ascii="Times New Roman" w:hAnsi="Times New Roman"/>
                <w:sz w:val="24"/>
                <w:szCs w:val="24"/>
              </w:rPr>
              <w:t>0140</w:t>
            </w:r>
          </w:p>
        </w:tc>
        <w:tc>
          <w:tcPr>
            <w:tcW w:w="325" w:type="pct"/>
          </w:tcPr>
          <w:p w:rsidR="000913BC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>147,7</w:t>
            </w: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81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147,7                                                      </w:t>
            </w:r>
          </w:p>
          <w:p w:rsidR="006F4C82" w:rsidRPr="00333817" w:rsidRDefault="006F4C8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0913BC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913BC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F4C82" w:rsidRPr="00333817" w:rsidRDefault="006F4C82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>147,7</w:t>
            </w:r>
          </w:p>
          <w:p w:rsidR="006F4C82" w:rsidRPr="00333817" w:rsidRDefault="006F4C8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333817" w:rsidRDefault="006F4C8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3BC" w:rsidRPr="00333817" w:rsidRDefault="006F4C82" w:rsidP="00333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17">
              <w:rPr>
                <w:rFonts w:ascii="Times New Roman" w:hAnsi="Times New Roman"/>
                <w:sz w:val="24"/>
                <w:szCs w:val="24"/>
              </w:rPr>
              <w:t xml:space="preserve">                147,7</w:t>
            </w:r>
          </w:p>
        </w:tc>
        <w:tc>
          <w:tcPr>
            <w:tcW w:w="347" w:type="pct"/>
          </w:tcPr>
          <w:p w:rsidR="000913BC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913BC" w:rsidRPr="00333817" w:rsidRDefault="000913BC" w:rsidP="0033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C3D" w:rsidRPr="00333817" w:rsidRDefault="001E3C3D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333817" w:rsidRDefault="001E3C3D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333817" w:rsidRDefault="001E3C3D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333817" w:rsidRDefault="001E3C3D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333817" w:rsidRDefault="001E3C3D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333817" w:rsidRDefault="00B008B5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333817" w:rsidRDefault="00000509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333817" w:rsidRDefault="00000509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333817" w:rsidRDefault="00000509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333817" w:rsidRDefault="00382722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333817" w:rsidRDefault="00382722" w:rsidP="00333817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333817" w:rsidRDefault="00382722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333817" w:rsidRDefault="00915745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333817" w:rsidRDefault="00915745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333817" w:rsidRDefault="00915745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333817" w:rsidRDefault="00915745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333817" w:rsidRDefault="00915745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333817" w:rsidRDefault="00915745" w:rsidP="0033381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333817" w:rsidSect="000913BC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FF" w:rsidRDefault="00F31BFF" w:rsidP="009744EF">
      <w:pPr>
        <w:spacing w:after="0" w:line="240" w:lineRule="auto"/>
      </w:pPr>
      <w:r>
        <w:separator/>
      </w:r>
    </w:p>
  </w:endnote>
  <w:endnote w:type="continuationSeparator" w:id="0">
    <w:p w:rsidR="00F31BFF" w:rsidRDefault="00F31BFF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FF" w:rsidRDefault="00F31BFF" w:rsidP="009744EF">
      <w:pPr>
        <w:spacing w:after="0" w:line="240" w:lineRule="auto"/>
      </w:pPr>
      <w:r>
        <w:separator/>
      </w:r>
    </w:p>
  </w:footnote>
  <w:footnote w:type="continuationSeparator" w:id="0">
    <w:p w:rsidR="00F31BFF" w:rsidRDefault="00F31BFF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266C"/>
    <w:rsid w:val="00014FC0"/>
    <w:rsid w:val="0002105F"/>
    <w:rsid w:val="00023C4E"/>
    <w:rsid w:val="00031610"/>
    <w:rsid w:val="0005552C"/>
    <w:rsid w:val="0005569A"/>
    <w:rsid w:val="00055D16"/>
    <w:rsid w:val="00056021"/>
    <w:rsid w:val="00056D04"/>
    <w:rsid w:val="000873ED"/>
    <w:rsid w:val="000913BC"/>
    <w:rsid w:val="00091E58"/>
    <w:rsid w:val="000A7FBF"/>
    <w:rsid w:val="000B4C75"/>
    <w:rsid w:val="000B5D9F"/>
    <w:rsid w:val="000B6748"/>
    <w:rsid w:val="000B77CD"/>
    <w:rsid w:val="000C6159"/>
    <w:rsid w:val="000C687D"/>
    <w:rsid w:val="000C6AF6"/>
    <w:rsid w:val="000C7D03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160D1"/>
    <w:rsid w:val="00117F11"/>
    <w:rsid w:val="001248BE"/>
    <w:rsid w:val="001422AE"/>
    <w:rsid w:val="001444F8"/>
    <w:rsid w:val="00146CA6"/>
    <w:rsid w:val="00147658"/>
    <w:rsid w:val="00150291"/>
    <w:rsid w:val="001518B3"/>
    <w:rsid w:val="00156243"/>
    <w:rsid w:val="00156C13"/>
    <w:rsid w:val="00157C7E"/>
    <w:rsid w:val="00160940"/>
    <w:rsid w:val="00163815"/>
    <w:rsid w:val="00165912"/>
    <w:rsid w:val="00170E2C"/>
    <w:rsid w:val="00171572"/>
    <w:rsid w:val="00171FEC"/>
    <w:rsid w:val="001727BA"/>
    <w:rsid w:val="0017390C"/>
    <w:rsid w:val="00173F43"/>
    <w:rsid w:val="00177C37"/>
    <w:rsid w:val="00183837"/>
    <w:rsid w:val="00183C5C"/>
    <w:rsid w:val="001908F6"/>
    <w:rsid w:val="00190CED"/>
    <w:rsid w:val="001B3364"/>
    <w:rsid w:val="001B56FE"/>
    <w:rsid w:val="001C339A"/>
    <w:rsid w:val="001D4922"/>
    <w:rsid w:val="001D5D51"/>
    <w:rsid w:val="001D7715"/>
    <w:rsid w:val="001D7B1B"/>
    <w:rsid w:val="001E3C3D"/>
    <w:rsid w:val="001F54DA"/>
    <w:rsid w:val="001F68F5"/>
    <w:rsid w:val="00205A1F"/>
    <w:rsid w:val="002125BD"/>
    <w:rsid w:val="0022686A"/>
    <w:rsid w:val="00227C04"/>
    <w:rsid w:val="002319E8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4954"/>
    <w:rsid w:val="00327DA5"/>
    <w:rsid w:val="00327DF0"/>
    <w:rsid w:val="00333817"/>
    <w:rsid w:val="00333E12"/>
    <w:rsid w:val="00334124"/>
    <w:rsid w:val="00334608"/>
    <w:rsid w:val="00335366"/>
    <w:rsid w:val="003364E4"/>
    <w:rsid w:val="00340576"/>
    <w:rsid w:val="003416C2"/>
    <w:rsid w:val="00342BE8"/>
    <w:rsid w:val="00346F68"/>
    <w:rsid w:val="00350EFD"/>
    <w:rsid w:val="00354A7D"/>
    <w:rsid w:val="0036067B"/>
    <w:rsid w:val="00362765"/>
    <w:rsid w:val="003667E5"/>
    <w:rsid w:val="00374897"/>
    <w:rsid w:val="00375F04"/>
    <w:rsid w:val="0037794D"/>
    <w:rsid w:val="003804B2"/>
    <w:rsid w:val="00382722"/>
    <w:rsid w:val="003845EB"/>
    <w:rsid w:val="00384679"/>
    <w:rsid w:val="003867FB"/>
    <w:rsid w:val="00387AFD"/>
    <w:rsid w:val="00390D64"/>
    <w:rsid w:val="003931D3"/>
    <w:rsid w:val="00395631"/>
    <w:rsid w:val="00396879"/>
    <w:rsid w:val="003979E8"/>
    <w:rsid w:val="003A4061"/>
    <w:rsid w:val="003A52FF"/>
    <w:rsid w:val="003A750B"/>
    <w:rsid w:val="003B34E4"/>
    <w:rsid w:val="003B3626"/>
    <w:rsid w:val="003B7488"/>
    <w:rsid w:val="003B7CF1"/>
    <w:rsid w:val="003F228A"/>
    <w:rsid w:val="003F2668"/>
    <w:rsid w:val="003F3F49"/>
    <w:rsid w:val="003F473A"/>
    <w:rsid w:val="003F529B"/>
    <w:rsid w:val="003F756A"/>
    <w:rsid w:val="0040268D"/>
    <w:rsid w:val="004070F5"/>
    <w:rsid w:val="00410E8C"/>
    <w:rsid w:val="004129B5"/>
    <w:rsid w:val="00415E78"/>
    <w:rsid w:val="00420E3A"/>
    <w:rsid w:val="00421ACA"/>
    <w:rsid w:val="00424FC3"/>
    <w:rsid w:val="00426878"/>
    <w:rsid w:val="00427F24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83BF5"/>
    <w:rsid w:val="00485C7A"/>
    <w:rsid w:val="004872BE"/>
    <w:rsid w:val="00487663"/>
    <w:rsid w:val="00494518"/>
    <w:rsid w:val="00494D06"/>
    <w:rsid w:val="004A5A87"/>
    <w:rsid w:val="004B39F8"/>
    <w:rsid w:val="004C7589"/>
    <w:rsid w:val="004D12DB"/>
    <w:rsid w:val="004E76B1"/>
    <w:rsid w:val="004E796C"/>
    <w:rsid w:val="004F0EC7"/>
    <w:rsid w:val="004F4378"/>
    <w:rsid w:val="004F6945"/>
    <w:rsid w:val="004F706D"/>
    <w:rsid w:val="0050403B"/>
    <w:rsid w:val="00510F97"/>
    <w:rsid w:val="0051430D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3D09"/>
    <w:rsid w:val="00576FC0"/>
    <w:rsid w:val="00580277"/>
    <w:rsid w:val="005914D0"/>
    <w:rsid w:val="00594A01"/>
    <w:rsid w:val="005A5F0D"/>
    <w:rsid w:val="005A69C3"/>
    <w:rsid w:val="005B1375"/>
    <w:rsid w:val="005B3B0F"/>
    <w:rsid w:val="005B4903"/>
    <w:rsid w:val="005B6048"/>
    <w:rsid w:val="005B6234"/>
    <w:rsid w:val="005B66D3"/>
    <w:rsid w:val="005B6B40"/>
    <w:rsid w:val="005B7CFC"/>
    <w:rsid w:val="005C3825"/>
    <w:rsid w:val="005C6ABC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0955"/>
    <w:rsid w:val="00631FF7"/>
    <w:rsid w:val="00637284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7125"/>
    <w:rsid w:val="006B7329"/>
    <w:rsid w:val="006C78E8"/>
    <w:rsid w:val="006E463F"/>
    <w:rsid w:val="006E4899"/>
    <w:rsid w:val="006E53B1"/>
    <w:rsid w:val="006E69CB"/>
    <w:rsid w:val="006F3FCE"/>
    <w:rsid w:val="006F4C82"/>
    <w:rsid w:val="007016F5"/>
    <w:rsid w:val="0070636E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12F4"/>
    <w:rsid w:val="007A3783"/>
    <w:rsid w:val="007A4623"/>
    <w:rsid w:val="007B2359"/>
    <w:rsid w:val="007B6E2D"/>
    <w:rsid w:val="007C0FFB"/>
    <w:rsid w:val="007C18B8"/>
    <w:rsid w:val="007C2701"/>
    <w:rsid w:val="007C3B99"/>
    <w:rsid w:val="007D32F4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109FF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50992"/>
    <w:rsid w:val="00850B59"/>
    <w:rsid w:val="00850DC1"/>
    <w:rsid w:val="00860647"/>
    <w:rsid w:val="008611EA"/>
    <w:rsid w:val="008612FF"/>
    <w:rsid w:val="00864C0B"/>
    <w:rsid w:val="008779C8"/>
    <w:rsid w:val="00896D9D"/>
    <w:rsid w:val="008A1307"/>
    <w:rsid w:val="008A29EC"/>
    <w:rsid w:val="008A29ED"/>
    <w:rsid w:val="008A31B8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06EA3"/>
    <w:rsid w:val="00915745"/>
    <w:rsid w:val="00920488"/>
    <w:rsid w:val="00924AA3"/>
    <w:rsid w:val="0092666C"/>
    <w:rsid w:val="00926958"/>
    <w:rsid w:val="0093084F"/>
    <w:rsid w:val="009309C2"/>
    <w:rsid w:val="00935408"/>
    <w:rsid w:val="00940326"/>
    <w:rsid w:val="00945763"/>
    <w:rsid w:val="00946F21"/>
    <w:rsid w:val="00947A80"/>
    <w:rsid w:val="009574A3"/>
    <w:rsid w:val="00966595"/>
    <w:rsid w:val="00971C31"/>
    <w:rsid w:val="009735DD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3CAA"/>
    <w:rsid w:val="009E40C1"/>
    <w:rsid w:val="009F637E"/>
    <w:rsid w:val="009F6CB8"/>
    <w:rsid w:val="00A020F1"/>
    <w:rsid w:val="00A029EE"/>
    <w:rsid w:val="00A05810"/>
    <w:rsid w:val="00A126F4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878B3"/>
    <w:rsid w:val="00A9555C"/>
    <w:rsid w:val="00A958B1"/>
    <w:rsid w:val="00AA0D00"/>
    <w:rsid w:val="00AA1A79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575B"/>
    <w:rsid w:val="00B27802"/>
    <w:rsid w:val="00B32135"/>
    <w:rsid w:val="00B3309D"/>
    <w:rsid w:val="00B35DE2"/>
    <w:rsid w:val="00B35DF6"/>
    <w:rsid w:val="00B43427"/>
    <w:rsid w:val="00B51933"/>
    <w:rsid w:val="00B544C5"/>
    <w:rsid w:val="00B57F55"/>
    <w:rsid w:val="00B60ED0"/>
    <w:rsid w:val="00B652D6"/>
    <w:rsid w:val="00B67AAA"/>
    <w:rsid w:val="00B73CA4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34FB"/>
    <w:rsid w:val="00BB4F2D"/>
    <w:rsid w:val="00BB65F0"/>
    <w:rsid w:val="00BB6A3C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4073"/>
    <w:rsid w:val="00C0459C"/>
    <w:rsid w:val="00C05823"/>
    <w:rsid w:val="00C2031B"/>
    <w:rsid w:val="00C232EA"/>
    <w:rsid w:val="00C24138"/>
    <w:rsid w:val="00C24E33"/>
    <w:rsid w:val="00C25E5C"/>
    <w:rsid w:val="00C30A80"/>
    <w:rsid w:val="00C326F8"/>
    <w:rsid w:val="00C358C8"/>
    <w:rsid w:val="00C36E1C"/>
    <w:rsid w:val="00C47FC7"/>
    <w:rsid w:val="00C53C9E"/>
    <w:rsid w:val="00C82AD9"/>
    <w:rsid w:val="00C86B27"/>
    <w:rsid w:val="00C90A81"/>
    <w:rsid w:val="00C95FDA"/>
    <w:rsid w:val="00CA04D7"/>
    <w:rsid w:val="00CA6EFD"/>
    <w:rsid w:val="00CB41C4"/>
    <w:rsid w:val="00CC1FD9"/>
    <w:rsid w:val="00CC59D9"/>
    <w:rsid w:val="00CC6D91"/>
    <w:rsid w:val="00CD1A9C"/>
    <w:rsid w:val="00CD466C"/>
    <w:rsid w:val="00CD4EF3"/>
    <w:rsid w:val="00CF0C95"/>
    <w:rsid w:val="00CF6E01"/>
    <w:rsid w:val="00D0566A"/>
    <w:rsid w:val="00D10CEB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3B68"/>
    <w:rsid w:val="00D560B4"/>
    <w:rsid w:val="00D6550B"/>
    <w:rsid w:val="00D67451"/>
    <w:rsid w:val="00D76626"/>
    <w:rsid w:val="00D82C93"/>
    <w:rsid w:val="00D846F8"/>
    <w:rsid w:val="00D879CF"/>
    <w:rsid w:val="00DA1A50"/>
    <w:rsid w:val="00DA3627"/>
    <w:rsid w:val="00DA4379"/>
    <w:rsid w:val="00DA724D"/>
    <w:rsid w:val="00DB37A6"/>
    <w:rsid w:val="00DB4E13"/>
    <w:rsid w:val="00DB5F37"/>
    <w:rsid w:val="00DC169F"/>
    <w:rsid w:val="00DC56F1"/>
    <w:rsid w:val="00DC6353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E7325"/>
    <w:rsid w:val="00DF6F19"/>
    <w:rsid w:val="00E048F5"/>
    <w:rsid w:val="00E0618C"/>
    <w:rsid w:val="00E10592"/>
    <w:rsid w:val="00E12650"/>
    <w:rsid w:val="00E12B71"/>
    <w:rsid w:val="00E15D89"/>
    <w:rsid w:val="00E229FB"/>
    <w:rsid w:val="00E240BC"/>
    <w:rsid w:val="00E24CEB"/>
    <w:rsid w:val="00E309C6"/>
    <w:rsid w:val="00E31575"/>
    <w:rsid w:val="00E31E1C"/>
    <w:rsid w:val="00E34222"/>
    <w:rsid w:val="00E4628E"/>
    <w:rsid w:val="00E47524"/>
    <w:rsid w:val="00E505BF"/>
    <w:rsid w:val="00E51A13"/>
    <w:rsid w:val="00E62139"/>
    <w:rsid w:val="00E63B23"/>
    <w:rsid w:val="00E6771C"/>
    <w:rsid w:val="00E737D9"/>
    <w:rsid w:val="00E8565D"/>
    <w:rsid w:val="00E95814"/>
    <w:rsid w:val="00E95828"/>
    <w:rsid w:val="00EA253F"/>
    <w:rsid w:val="00EA3D1E"/>
    <w:rsid w:val="00EA5D57"/>
    <w:rsid w:val="00EB4382"/>
    <w:rsid w:val="00EB6EB0"/>
    <w:rsid w:val="00ED2CF1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1BFF"/>
    <w:rsid w:val="00F324B4"/>
    <w:rsid w:val="00F37EE7"/>
    <w:rsid w:val="00F41855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B17D7"/>
    <w:rsid w:val="00FB2C51"/>
    <w:rsid w:val="00FB425A"/>
    <w:rsid w:val="00FB592B"/>
    <w:rsid w:val="00FC3F91"/>
    <w:rsid w:val="00FC4087"/>
    <w:rsid w:val="00FC4BDB"/>
    <w:rsid w:val="00FC65DE"/>
    <w:rsid w:val="00FC77E2"/>
    <w:rsid w:val="00FC7BF5"/>
    <w:rsid w:val="00FE3152"/>
    <w:rsid w:val="00FE7A3E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849A-B5E1-4AA1-B1C6-C0A8567A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2017-11-25T08:48:00Z</cp:lastPrinted>
  <dcterms:created xsi:type="dcterms:W3CDTF">2017-11-27T12:01:00Z</dcterms:created>
  <dcterms:modified xsi:type="dcterms:W3CDTF">2017-11-27T12:11:00Z</dcterms:modified>
</cp:coreProperties>
</file>