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71" w:rsidRDefault="000B0271" w:rsidP="000B0271">
      <w:pPr>
        <w:pStyle w:val="Default0"/>
        <w:rPr>
          <w:rFonts w:ascii="Arial" w:hAnsi="Arial"/>
          <w:b/>
          <w:sz w:val="28"/>
        </w:rPr>
      </w:pPr>
    </w:p>
    <w:p w:rsidR="000B0271" w:rsidRDefault="000B0271" w:rsidP="000B0271">
      <w:pPr>
        <w:pStyle w:val="Default0"/>
        <w:rPr>
          <w:rFonts w:ascii="Arial" w:hAnsi="Arial"/>
          <w:b/>
          <w:sz w:val="28"/>
        </w:rPr>
      </w:pPr>
      <w:r w:rsidRPr="000B0271">
        <w:rPr>
          <w:rFonts w:ascii="Calibri" w:hAnsi="Calibri"/>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2.95pt;margin-top:-25.2pt;width:41.8pt;height:56.05pt;z-index:251658240">
            <v:imagedata r:id="rId6" o:title=""/>
          </v:shape>
          <o:OLEObject Type="Embed" ProgID="Photoshop.Image.6" ShapeID="_x0000_s1027" DrawAspect="Content" ObjectID="_1543143979" r:id="rId7">
            <o:FieldCodes>\s</o:FieldCodes>
          </o:OLEObject>
        </w:pict>
      </w:r>
    </w:p>
    <w:p w:rsidR="000B0271" w:rsidRPr="000B0271" w:rsidRDefault="000B0271" w:rsidP="000B0271">
      <w:pPr>
        <w:pStyle w:val="Default0"/>
        <w:rPr>
          <w:rFonts w:ascii="Arial" w:hAnsi="Arial"/>
          <w:b/>
          <w:sz w:val="28"/>
          <w:szCs w:val="28"/>
        </w:rPr>
      </w:pPr>
    </w:p>
    <w:p w:rsidR="000B0271" w:rsidRPr="000B0271" w:rsidRDefault="000B0271" w:rsidP="000B0271">
      <w:pPr>
        <w:pStyle w:val="Default0"/>
        <w:rPr>
          <w:rFonts w:ascii="Arial" w:hAnsi="Arial"/>
          <w:b/>
          <w:sz w:val="28"/>
          <w:szCs w:val="28"/>
        </w:rPr>
      </w:pPr>
    </w:p>
    <w:p w:rsidR="000B0271" w:rsidRPr="000B0271" w:rsidRDefault="000B0271" w:rsidP="000B0271">
      <w:pPr>
        <w:tabs>
          <w:tab w:val="left" w:pos="6503"/>
        </w:tabs>
        <w:spacing w:after="0" w:line="240" w:lineRule="auto"/>
        <w:rPr>
          <w:rFonts w:ascii="Times New Roman" w:hAnsi="Times New Roman"/>
          <w:b/>
          <w:sz w:val="28"/>
          <w:szCs w:val="28"/>
        </w:rPr>
      </w:pPr>
      <w:r w:rsidRPr="000B0271">
        <w:rPr>
          <w:rFonts w:ascii="Times New Roman" w:hAnsi="Times New Roman"/>
          <w:b/>
          <w:sz w:val="28"/>
          <w:szCs w:val="28"/>
        </w:rPr>
        <w:tab/>
        <w:t>ПРОЕКТ</w:t>
      </w:r>
    </w:p>
    <w:p w:rsidR="000B0271" w:rsidRPr="000B0271" w:rsidRDefault="000B0271" w:rsidP="000B0271">
      <w:pPr>
        <w:tabs>
          <w:tab w:val="left" w:pos="2565"/>
          <w:tab w:val="left" w:pos="7875"/>
        </w:tabs>
        <w:spacing w:after="0" w:line="240" w:lineRule="auto"/>
        <w:jc w:val="center"/>
        <w:rPr>
          <w:rFonts w:ascii="Times New Roman" w:hAnsi="Times New Roman"/>
          <w:b/>
          <w:sz w:val="28"/>
          <w:szCs w:val="28"/>
        </w:rPr>
      </w:pPr>
      <w:r w:rsidRPr="000B0271">
        <w:rPr>
          <w:rFonts w:ascii="Times New Roman" w:hAnsi="Times New Roman"/>
          <w:b/>
          <w:bCs/>
          <w:sz w:val="28"/>
          <w:szCs w:val="28"/>
        </w:rPr>
        <w:t xml:space="preserve">Совет депутатов сельского поселения </w:t>
      </w:r>
      <w:proofErr w:type="spellStart"/>
      <w:r w:rsidRPr="000B0271">
        <w:rPr>
          <w:rFonts w:ascii="Times New Roman" w:hAnsi="Times New Roman"/>
          <w:b/>
          <w:bCs/>
          <w:sz w:val="28"/>
          <w:szCs w:val="28"/>
        </w:rPr>
        <w:t>Хворостянский</w:t>
      </w:r>
      <w:proofErr w:type="spellEnd"/>
      <w:r w:rsidRPr="000B0271">
        <w:rPr>
          <w:rFonts w:ascii="Times New Roman" w:hAnsi="Times New Roman"/>
          <w:b/>
          <w:bCs/>
          <w:sz w:val="28"/>
          <w:szCs w:val="28"/>
        </w:rPr>
        <w:t xml:space="preserve"> сельсовет                             </w:t>
      </w:r>
      <w:proofErr w:type="spellStart"/>
      <w:r w:rsidRPr="000B0271">
        <w:rPr>
          <w:rFonts w:ascii="Times New Roman" w:hAnsi="Times New Roman"/>
          <w:b/>
          <w:sz w:val="28"/>
          <w:szCs w:val="28"/>
        </w:rPr>
        <w:t>Добринского</w:t>
      </w:r>
      <w:proofErr w:type="spellEnd"/>
      <w:r w:rsidRPr="000B0271">
        <w:rPr>
          <w:rFonts w:ascii="Times New Roman" w:hAnsi="Times New Roman"/>
          <w:b/>
          <w:sz w:val="28"/>
          <w:szCs w:val="28"/>
        </w:rPr>
        <w:t xml:space="preserve"> муниципального района  Липецкой области                                    Российской Федерации</w:t>
      </w:r>
    </w:p>
    <w:p w:rsidR="000B0271" w:rsidRPr="000B0271" w:rsidRDefault="000B0271" w:rsidP="000B0271">
      <w:pPr>
        <w:tabs>
          <w:tab w:val="left" w:pos="3119"/>
        </w:tabs>
        <w:spacing w:after="0" w:line="240" w:lineRule="auto"/>
        <w:jc w:val="center"/>
        <w:rPr>
          <w:rFonts w:ascii="Times New Roman" w:hAnsi="Times New Roman"/>
          <w:b/>
          <w:sz w:val="28"/>
          <w:szCs w:val="28"/>
        </w:rPr>
      </w:pPr>
      <w:r w:rsidRPr="000B0271">
        <w:rPr>
          <w:rFonts w:ascii="Times New Roman" w:hAnsi="Times New Roman"/>
          <w:b/>
          <w:sz w:val="28"/>
          <w:szCs w:val="28"/>
        </w:rPr>
        <w:t>----сессия  5 созыва</w:t>
      </w:r>
    </w:p>
    <w:p w:rsidR="000B0271" w:rsidRPr="000B0271" w:rsidRDefault="000B0271" w:rsidP="000B0271">
      <w:pPr>
        <w:tabs>
          <w:tab w:val="left" w:pos="2580"/>
        </w:tabs>
        <w:spacing w:after="0" w:line="240" w:lineRule="auto"/>
        <w:jc w:val="center"/>
        <w:rPr>
          <w:rFonts w:ascii="Times New Roman" w:hAnsi="Times New Roman"/>
          <w:b/>
          <w:sz w:val="28"/>
          <w:szCs w:val="28"/>
        </w:rPr>
      </w:pPr>
      <w:proofErr w:type="gramStart"/>
      <w:r w:rsidRPr="000B0271">
        <w:rPr>
          <w:rFonts w:ascii="Times New Roman" w:hAnsi="Times New Roman"/>
          <w:b/>
          <w:sz w:val="28"/>
          <w:szCs w:val="28"/>
        </w:rPr>
        <w:t>Р</w:t>
      </w:r>
      <w:proofErr w:type="gramEnd"/>
      <w:r w:rsidRPr="000B0271">
        <w:rPr>
          <w:rFonts w:ascii="Times New Roman" w:hAnsi="Times New Roman"/>
          <w:b/>
          <w:sz w:val="28"/>
          <w:szCs w:val="28"/>
        </w:rPr>
        <w:t xml:space="preserve"> Е Ш Е Н И Е</w:t>
      </w:r>
    </w:p>
    <w:p w:rsidR="000B0271" w:rsidRPr="000B0271" w:rsidRDefault="000B0271" w:rsidP="000B0271">
      <w:pPr>
        <w:tabs>
          <w:tab w:val="left" w:pos="2580"/>
        </w:tabs>
        <w:spacing w:after="0" w:line="240" w:lineRule="auto"/>
        <w:jc w:val="center"/>
        <w:rPr>
          <w:rFonts w:ascii="Times New Roman" w:hAnsi="Times New Roman"/>
          <w:sz w:val="28"/>
          <w:szCs w:val="28"/>
        </w:rPr>
      </w:pPr>
      <w:r w:rsidRPr="000B0271">
        <w:rPr>
          <w:rFonts w:ascii="Times New Roman" w:hAnsi="Times New Roman"/>
          <w:sz w:val="28"/>
          <w:szCs w:val="28"/>
        </w:rPr>
        <w:t xml:space="preserve"> </w:t>
      </w:r>
      <w:proofErr w:type="spellStart"/>
      <w:r w:rsidRPr="000B0271">
        <w:rPr>
          <w:rFonts w:ascii="Times New Roman" w:hAnsi="Times New Roman"/>
          <w:sz w:val="28"/>
          <w:szCs w:val="28"/>
        </w:rPr>
        <w:t>Ж.д.ст</w:t>
      </w:r>
      <w:proofErr w:type="gramStart"/>
      <w:r w:rsidRPr="000B0271">
        <w:rPr>
          <w:rFonts w:ascii="Times New Roman" w:hAnsi="Times New Roman"/>
          <w:sz w:val="28"/>
          <w:szCs w:val="28"/>
        </w:rPr>
        <w:t>.Х</w:t>
      </w:r>
      <w:proofErr w:type="gramEnd"/>
      <w:r w:rsidRPr="000B0271">
        <w:rPr>
          <w:rFonts w:ascii="Times New Roman" w:hAnsi="Times New Roman"/>
          <w:sz w:val="28"/>
          <w:szCs w:val="28"/>
        </w:rPr>
        <w:t>воростянка</w:t>
      </w:r>
      <w:proofErr w:type="spellEnd"/>
    </w:p>
    <w:p w:rsidR="000B0271" w:rsidRPr="000B0271" w:rsidRDefault="000B0271" w:rsidP="000B0271">
      <w:pPr>
        <w:autoSpaceDE w:val="0"/>
        <w:autoSpaceDN w:val="0"/>
        <w:adjustRightInd w:val="0"/>
        <w:spacing w:after="0" w:line="240" w:lineRule="auto"/>
        <w:jc w:val="both"/>
        <w:rPr>
          <w:rFonts w:ascii="Times New Roman" w:hAnsi="Times New Roman"/>
          <w:sz w:val="28"/>
          <w:szCs w:val="28"/>
        </w:rPr>
      </w:pPr>
      <w:proofErr w:type="spellStart"/>
      <w:r w:rsidRPr="000B0271">
        <w:rPr>
          <w:rFonts w:ascii="Times New Roman" w:hAnsi="Times New Roman"/>
          <w:sz w:val="28"/>
          <w:szCs w:val="28"/>
        </w:rPr>
        <w:t>_________</w:t>
      </w:r>
      <w:proofErr w:type="gramStart"/>
      <w:r w:rsidRPr="000B0271">
        <w:rPr>
          <w:rFonts w:ascii="Times New Roman" w:hAnsi="Times New Roman"/>
          <w:sz w:val="28"/>
          <w:szCs w:val="28"/>
        </w:rPr>
        <w:t>г</w:t>
      </w:r>
      <w:proofErr w:type="spellEnd"/>
      <w:proofErr w:type="gramEnd"/>
      <w:r w:rsidRPr="000B0271">
        <w:rPr>
          <w:rFonts w:ascii="Times New Roman" w:hAnsi="Times New Roman"/>
          <w:sz w:val="28"/>
          <w:szCs w:val="28"/>
        </w:rPr>
        <w:t>.                                                                                                     №  ___</w:t>
      </w: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r w:rsidRPr="000B0271">
        <w:rPr>
          <w:rFonts w:ascii="Times New Roman" w:hAnsi="Times New Roman"/>
          <w:b/>
          <w:bCs/>
          <w:sz w:val="28"/>
          <w:szCs w:val="28"/>
        </w:rPr>
        <w:t xml:space="preserve">Об утверждении местных нормативов градостроительного проектирования сельского поселения </w:t>
      </w:r>
      <w:proofErr w:type="spellStart"/>
      <w:r w:rsidRPr="000B0271">
        <w:rPr>
          <w:rFonts w:ascii="Times New Roman" w:hAnsi="Times New Roman"/>
          <w:b/>
          <w:bCs/>
          <w:sz w:val="28"/>
          <w:szCs w:val="28"/>
        </w:rPr>
        <w:t>Хворостянский</w:t>
      </w:r>
      <w:proofErr w:type="spellEnd"/>
      <w:r w:rsidRPr="000B0271">
        <w:rPr>
          <w:rFonts w:ascii="Times New Roman" w:hAnsi="Times New Roman"/>
          <w:b/>
          <w:bCs/>
          <w:sz w:val="28"/>
          <w:szCs w:val="28"/>
        </w:rPr>
        <w:t xml:space="preserve"> сельсовет</w:t>
      </w: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sz w:val="28"/>
          <w:szCs w:val="28"/>
        </w:rPr>
      </w:pPr>
    </w:p>
    <w:p w:rsidR="000B0271" w:rsidRPr="000B0271" w:rsidRDefault="000B0271" w:rsidP="000B0271">
      <w:pPr>
        <w:spacing w:after="0" w:line="240" w:lineRule="auto"/>
        <w:ind w:firstLine="567"/>
        <w:jc w:val="both"/>
        <w:rPr>
          <w:rFonts w:ascii="Times New Roman" w:hAnsi="Times New Roman"/>
          <w:sz w:val="28"/>
          <w:szCs w:val="28"/>
        </w:rPr>
      </w:pPr>
      <w:r w:rsidRPr="000B0271">
        <w:rPr>
          <w:rFonts w:ascii="Times New Roman" w:eastAsia="Times New Roman" w:hAnsi="Times New Roman"/>
          <w:sz w:val="28"/>
          <w:szCs w:val="28"/>
          <w:lang w:eastAsia="ru-RU"/>
        </w:rPr>
        <w:t>В соответствии  с Градостроительным кодексом Российской Федерации от 29.12.2004 г. № 190-ФЗ</w:t>
      </w:r>
      <w:proofErr w:type="gramStart"/>
      <w:r w:rsidRPr="000B0271">
        <w:rPr>
          <w:rFonts w:ascii="Times New Roman" w:eastAsia="Times New Roman" w:hAnsi="Times New Roman"/>
          <w:sz w:val="28"/>
          <w:szCs w:val="28"/>
          <w:lang w:eastAsia="ru-RU"/>
        </w:rPr>
        <w:t>,с</w:t>
      </w:r>
      <w:proofErr w:type="gramEnd"/>
      <w:r w:rsidRPr="000B0271">
        <w:rPr>
          <w:rFonts w:ascii="Times New Roman" w:eastAsia="Times New Roman" w:hAnsi="Times New Roman"/>
          <w:sz w:val="28"/>
          <w:szCs w:val="28"/>
          <w:lang w:eastAsia="ru-RU"/>
        </w:rPr>
        <w:t xml:space="preserve"> Федеральным законом </w:t>
      </w:r>
      <w:r w:rsidRPr="000B0271">
        <w:rPr>
          <w:rFonts w:ascii="Times New Roman" w:hAnsi="Times New Roman"/>
          <w:sz w:val="28"/>
          <w:szCs w:val="28"/>
        </w:rPr>
        <w:t xml:space="preserve">от 06. 10.2003 г № 131-ФЗ </w:t>
      </w:r>
      <w:r w:rsidRPr="000B0271">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0B0271">
        <w:rPr>
          <w:rFonts w:ascii="Times New Roman" w:hAnsi="Times New Roman"/>
          <w:sz w:val="28"/>
          <w:szCs w:val="28"/>
        </w:rPr>
        <w:t xml:space="preserve">Постановление главы администрации сельского поселения </w:t>
      </w:r>
      <w:proofErr w:type="spellStart"/>
      <w:r w:rsidRPr="000B0271">
        <w:rPr>
          <w:rFonts w:ascii="Times New Roman" w:hAnsi="Times New Roman"/>
          <w:sz w:val="28"/>
          <w:szCs w:val="28"/>
        </w:rPr>
        <w:t>Хворостянский</w:t>
      </w:r>
      <w:proofErr w:type="spellEnd"/>
      <w:r w:rsidRPr="000B0271">
        <w:rPr>
          <w:rFonts w:ascii="Times New Roman" w:hAnsi="Times New Roman"/>
          <w:sz w:val="28"/>
          <w:szCs w:val="28"/>
        </w:rPr>
        <w:t xml:space="preserve"> сельсовет </w:t>
      </w:r>
      <w:proofErr w:type="spellStart"/>
      <w:r w:rsidRPr="000B0271">
        <w:rPr>
          <w:rFonts w:ascii="Times New Roman" w:hAnsi="Times New Roman"/>
          <w:sz w:val="28"/>
          <w:szCs w:val="28"/>
        </w:rPr>
        <w:t>Добринского</w:t>
      </w:r>
      <w:proofErr w:type="spellEnd"/>
      <w:r w:rsidRPr="000B0271">
        <w:rPr>
          <w:rFonts w:ascii="Times New Roman" w:hAnsi="Times New Roman"/>
          <w:sz w:val="28"/>
          <w:szCs w:val="28"/>
        </w:rPr>
        <w:t xml:space="preserve"> муниципального района Липецкой области № 89 от 10.10.2016 г.« Об утверждении Положения « О порядке подготовки и утверждения местных нормативов градостроительного проектирования сельского поселения </w:t>
      </w:r>
      <w:proofErr w:type="spellStart"/>
      <w:r w:rsidRPr="000B0271">
        <w:rPr>
          <w:rFonts w:ascii="Times New Roman" w:hAnsi="Times New Roman"/>
          <w:sz w:val="28"/>
          <w:szCs w:val="28"/>
        </w:rPr>
        <w:t>Хворостянский</w:t>
      </w:r>
      <w:proofErr w:type="spellEnd"/>
      <w:r w:rsidRPr="000B0271">
        <w:rPr>
          <w:rFonts w:ascii="Times New Roman" w:hAnsi="Times New Roman"/>
          <w:sz w:val="28"/>
          <w:szCs w:val="28"/>
        </w:rPr>
        <w:t xml:space="preserve"> сельсовет </w:t>
      </w:r>
      <w:proofErr w:type="spellStart"/>
      <w:r w:rsidRPr="000B0271">
        <w:rPr>
          <w:rFonts w:ascii="Times New Roman" w:hAnsi="Times New Roman"/>
          <w:sz w:val="28"/>
          <w:szCs w:val="28"/>
        </w:rPr>
        <w:t>Добринского</w:t>
      </w:r>
      <w:proofErr w:type="spellEnd"/>
      <w:r w:rsidRPr="000B0271">
        <w:rPr>
          <w:rFonts w:ascii="Times New Roman" w:hAnsi="Times New Roman"/>
          <w:sz w:val="28"/>
          <w:szCs w:val="28"/>
        </w:rPr>
        <w:t xml:space="preserve"> муниципального района  Липецкой области Российской Федерации и внесения изменений в них», </w:t>
      </w:r>
      <w:r w:rsidRPr="000B0271">
        <w:rPr>
          <w:rFonts w:ascii="Times New Roman" w:eastAsia="Times New Roman" w:hAnsi="Times New Roman"/>
          <w:sz w:val="28"/>
          <w:szCs w:val="28"/>
          <w:lang w:eastAsia="ru-RU"/>
        </w:rPr>
        <w:t xml:space="preserve">Уставом сельского поселения </w:t>
      </w:r>
      <w:proofErr w:type="spellStart"/>
      <w:r w:rsidRPr="000B0271">
        <w:rPr>
          <w:rFonts w:ascii="Times New Roman" w:eastAsia="Times New Roman" w:hAnsi="Times New Roman"/>
          <w:sz w:val="28"/>
          <w:szCs w:val="28"/>
          <w:lang w:eastAsia="ru-RU"/>
        </w:rPr>
        <w:t>Хворостянский</w:t>
      </w:r>
      <w:proofErr w:type="spellEnd"/>
      <w:r w:rsidRPr="000B0271">
        <w:rPr>
          <w:rFonts w:ascii="Times New Roman" w:eastAsia="Times New Roman" w:hAnsi="Times New Roman"/>
          <w:sz w:val="28"/>
          <w:szCs w:val="28"/>
          <w:lang w:eastAsia="ru-RU"/>
        </w:rPr>
        <w:t xml:space="preserve"> сельсовет, Совет депутатов сельского поселения </w:t>
      </w:r>
      <w:proofErr w:type="spellStart"/>
      <w:r w:rsidRPr="000B0271">
        <w:rPr>
          <w:rFonts w:ascii="Times New Roman" w:eastAsia="Times New Roman" w:hAnsi="Times New Roman"/>
          <w:sz w:val="28"/>
          <w:szCs w:val="28"/>
          <w:lang w:eastAsia="ru-RU"/>
        </w:rPr>
        <w:t>Хворостянский</w:t>
      </w:r>
      <w:proofErr w:type="spellEnd"/>
      <w:r w:rsidRPr="000B0271">
        <w:rPr>
          <w:rFonts w:ascii="Times New Roman" w:eastAsia="Times New Roman" w:hAnsi="Times New Roman"/>
          <w:sz w:val="28"/>
          <w:szCs w:val="28"/>
          <w:lang w:eastAsia="ru-RU"/>
        </w:rPr>
        <w:t xml:space="preserve"> сельсовет</w:t>
      </w:r>
    </w:p>
    <w:p w:rsid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spacing w:after="0" w:line="240" w:lineRule="auto"/>
        <w:ind w:firstLine="708"/>
        <w:jc w:val="both"/>
        <w:rPr>
          <w:rFonts w:ascii="Times New Roman" w:hAnsi="Times New Roman"/>
          <w:b/>
          <w:bCs/>
          <w:sz w:val="28"/>
          <w:szCs w:val="28"/>
        </w:rPr>
      </w:pPr>
      <w:r w:rsidRPr="000B0271">
        <w:rPr>
          <w:rFonts w:ascii="Times New Roman" w:hAnsi="Times New Roman"/>
          <w:b/>
          <w:bCs/>
          <w:sz w:val="28"/>
          <w:szCs w:val="28"/>
        </w:rPr>
        <w:t>РЕШИЛ:</w:t>
      </w:r>
    </w:p>
    <w:p w:rsidR="000B0271" w:rsidRP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540"/>
        <w:jc w:val="both"/>
        <w:outlineLvl w:val="0"/>
        <w:rPr>
          <w:rFonts w:ascii="Times New Roman" w:hAnsi="Times New Roman"/>
          <w:sz w:val="28"/>
          <w:szCs w:val="28"/>
        </w:rPr>
      </w:pPr>
      <w:r w:rsidRPr="000B0271">
        <w:rPr>
          <w:rFonts w:ascii="Times New Roman" w:hAnsi="Times New Roman"/>
          <w:sz w:val="28"/>
          <w:szCs w:val="28"/>
        </w:rPr>
        <w:t xml:space="preserve">1. </w:t>
      </w:r>
      <w:r w:rsidRPr="000B0271">
        <w:rPr>
          <w:rFonts w:ascii="Times New Roman" w:hAnsi="Times New Roman"/>
          <w:sz w:val="28"/>
          <w:szCs w:val="28"/>
          <w:lang w:eastAsia="ru-RU"/>
        </w:rPr>
        <w:t xml:space="preserve">Утвердить местные нормативы градостроительного проектирования сельского поселения </w:t>
      </w:r>
      <w:proofErr w:type="spellStart"/>
      <w:r w:rsidRPr="000B0271">
        <w:rPr>
          <w:rFonts w:ascii="Times New Roman" w:hAnsi="Times New Roman"/>
          <w:sz w:val="28"/>
          <w:szCs w:val="28"/>
          <w:lang w:eastAsia="ru-RU"/>
        </w:rPr>
        <w:t>Хворостянский</w:t>
      </w:r>
      <w:proofErr w:type="spellEnd"/>
      <w:r w:rsidRPr="000B0271">
        <w:rPr>
          <w:rFonts w:ascii="Times New Roman" w:hAnsi="Times New Roman"/>
          <w:sz w:val="28"/>
          <w:szCs w:val="28"/>
          <w:lang w:eastAsia="ru-RU"/>
        </w:rPr>
        <w:t xml:space="preserve"> сельсовет </w:t>
      </w:r>
      <w:proofErr w:type="spellStart"/>
      <w:r w:rsidRPr="000B0271">
        <w:rPr>
          <w:rFonts w:ascii="Times New Roman" w:hAnsi="Times New Roman"/>
          <w:sz w:val="28"/>
          <w:szCs w:val="28"/>
          <w:lang w:eastAsia="ru-RU"/>
        </w:rPr>
        <w:t>Добринского</w:t>
      </w:r>
      <w:proofErr w:type="spellEnd"/>
      <w:r w:rsidRPr="000B0271">
        <w:rPr>
          <w:rFonts w:ascii="Times New Roman" w:hAnsi="Times New Roman"/>
          <w:sz w:val="28"/>
          <w:szCs w:val="28"/>
          <w:lang w:eastAsia="ru-RU"/>
        </w:rPr>
        <w:t xml:space="preserve"> муниципального района Липецкой области.</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 xml:space="preserve">2.Направить указанный нормативный правовой акт главе сельского поселения </w:t>
      </w:r>
      <w:proofErr w:type="spellStart"/>
      <w:r w:rsidRPr="000B0271">
        <w:rPr>
          <w:rFonts w:ascii="Times New Roman" w:hAnsi="Times New Roman"/>
          <w:sz w:val="28"/>
          <w:szCs w:val="28"/>
        </w:rPr>
        <w:t>Хворостянский</w:t>
      </w:r>
      <w:proofErr w:type="spellEnd"/>
      <w:r w:rsidRPr="000B0271">
        <w:rPr>
          <w:rFonts w:ascii="Times New Roman" w:hAnsi="Times New Roman"/>
          <w:sz w:val="28"/>
          <w:szCs w:val="28"/>
        </w:rPr>
        <w:t xml:space="preserve"> сельсовет для подписания и официального обнародования.</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3.Настоящее решение вступает в силу со дня его официального обнародования.</w:t>
      </w:r>
    </w:p>
    <w:p w:rsidR="000B0271" w:rsidRPr="000B0271" w:rsidRDefault="000B0271" w:rsidP="000B0271">
      <w:pPr>
        <w:spacing w:after="0" w:line="240" w:lineRule="auto"/>
        <w:rPr>
          <w:rFonts w:ascii="Times New Roman" w:hAnsi="Times New Roman"/>
          <w:b/>
          <w:sz w:val="28"/>
          <w:szCs w:val="28"/>
        </w:rPr>
      </w:pPr>
    </w:p>
    <w:p w:rsidR="000B0271" w:rsidRPr="000B0271" w:rsidRDefault="000B0271" w:rsidP="000B0271">
      <w:pPr>
        <w:spacing w:after="0" w:line="240" w:lineRule="auto"/>
        <w:rPr>
          <w:rFonts w:ascii="Times New Roman" w:hAnsi="Times New Roman"/>
          <w:b/>
          <w:sz w:val="28"/>
          <w:szCs w:val="28"/>
        </w:rPr>
      </w:pPr>
      <w:r w:rsidRPr="000B0271">
        <w:rPr>
          <w:rFonts w:ascii="Times New Roman" w:hAnsi="Times New Roman"/>
          <w:b/>
          <w:sz w:val="28"/>
          <w:szCs w:val="28"/>
        </w:rPr>
        <w:t xml:space="preserve">Председатель Совета депутатов сельского поселения                                                                                          </w:t>
      </w:r>
      <w:proofErr w:type="spellStart"/>
      <w:r w:rsidRPr="000B0271">
        <w:rPr>
          <w:rFonts w:ascii="Times New Roman" w:hAnsi="Times New Roman"/>
          <w:b/>
          <w:sz w:val="28"/>
          <w:szCs w:val="28"/>
        </w:rPr>
        <w:t>Хворостянский</w:t>
      </w:r>
      <w:proofErr w:type="spellEnd"/>
      <w:r w:rsidRPr="000B0271">
        <w:rPr>
          <w:rFonts w:ascii="Times New Roman" w:hAnsi="Times New Roman"/>
          <w:b/>
          <w:sz w:val="28"/>
          <w:szCs w:val="28"/>
        </w:rPr>
        <w:t xml:space="preserve"> сельсовет                                                             </w:t>
      </w:r>
      <w:r>
        <w:rPr>
          <w:rFonts w:ascii="Times New Roman" w:hAnsi="Times New Roman"/>
          <w:b/>
          <w:sz w:val="28"/>
          <w:szCs w:val="28"/>
        </w:rPr>
        <w:t>В.Г.Курилов</w:t>
      </w:r>
    </w:p>
    <w:p w:rsidR="000B0271" w:rsidRDefault="000B0271" w:rsidP="000B0271">
      <w:pPr>
        <w:spacing w:line="240" w:lineRule="auto"/>
        <w:jc w:val="both"/>
        <w:rPr>
          <w:rFonts w:ascii="Times New Roman" w:hAnsi="Times New Roman"/>
          <w:b/>
          <w:sz w:val="24"/>
          <w:szCs w:val="24"/>
        </w:rPr>
      </w:pPr>
    </w:p>
    <w:p w:rsidR="000B0271" w:rsidRDefault="000B0271" w:rsidP="000B0271">
      <w:pPr>
        <w:spacing w:line="240" w:lineRule="auto"/>
        <w:jc w:val="both"/>
        <w:rPr>
          <w:rFonts w:ascii="Times New Roman" w:hAnsi="Times New Roman"/>
          <w:b/>
          <w:sz w:val="24"/>
          <w:szCs w:val="24"/>
        </w:rPr>
      </w:pPr>
    </w:p>
    <w:p w:rsidR="000B0271" w:rsidRPr="009B4179" w:rsidRDefault="000B0271" w:rsidP="009B4179">
      <w:pPr>
        <w:spacing w:after="0" w:line="240" w:lineRule="auto"/>
        <w:ind w:left="567"/>
        <w:jc w:val="right"/>
        <w:rPr>
          <w:rFonts w:ascii="Times New Roman" w:hAnsi="Times New Roman"/>
          <w:b/>
          <w:color w:val="000000" w:themeColor="text1"/>
          <w:sz w:val="28"/>
          <w:szCs w:val="28"/>
        </w:rPr>
      </w:pPr>
    </w:p>
    <w:p w:rsidR="00BF3BA7" w:rsidRPr="009B4179" w:rsidRDefault="00BF3BA7" w:rsidP="009B4179">
      <w:pPr>
        <w:spacing w:after="0" w:line="240" w:lineRule="auto"/>
        <w:ind w:left="567"/>
        <w:jc w:val="center"/>
        <w:rPr>
          <w:rFonts w:ascii="Times New Roman" w:hAnsi="Times New Roman"/>
          <w:b/>
          <w:color w:val="000000" w:themeColor="text1"/>
          <w:sz w:val="28"/>
          <w:szCs w:val="28"/>
        </w:rPr>
      </w:pPr>
    </w:p>
    <w:p w:rsidR="00BF3BA7" w:rsidRPr="009B4179" w:rsidRDefault="00BF3BA7" w:rsidP="009B4179">
      <w:pPr>
        <w:spacing w:after="0" w:line="240" w:lineRule="auto"/>
        <w:jc w:val="center"/>
        <w:rPr>
          <w:rFonts w:ascii="Times New Roman" w:hAnsi="Times New Roman"/>
          <w:color w:val="000000" w:themeColor="text1"/>
          <w:sz w:val="28"/>
          <w:szCs w:val="28"/>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0B0271" w:rsidRDefault="00BF3BA7" w:rsidP="009B4179">
      <w:pPr>
        <w:pStyle w:val="aff8"/>
        <w:spacing w:after="0" w:line="240" w:lineRule="auto"/>
        <w:ind w:firstLine="567"/>
        <w:jc w:val="center"/>
        <w:rPr>
          <w:rFonts w:ascii="Times New Roman" w:hAnsi="Times New Roman" w:cs="Times New Roman"/>
          <w:color w:val="000000" w:themeColor="text1"/>
          <w:sz w:val="36"/>
          <w:szCs w:val="36"/>
          <w:lang w:val="ru-RU"/>
        </w:rPr>
      </w:pPr>
      <w:r w:rsidRPr="000B0271">
        <w:rPr>
          <w:rFonts w:ascii="Times New Roman" w:hAnsi="Times New Roman" w:cs="Times New Roman"/>
          <w:b/>
          <w:i/>
          <w:color w:val="000000" w:themeColor="text1"/>
          <w:sz w:val="36"/>
          <w:szCs w:val="36"/>
          <w:lang w:val="ru-RU"/>
        </w:rPr>
        <w:t>Местные нормативы градостроительного проектирования</w:t>
      </w:r>
      <w:r w:rsidR="00BE377E" w:rsidRPr="000B0271">
        <w:rPr>
          <w:rFonts w:ascii="Times New Roman" w:hAnsi="Times New Roman" w:cs="Times New Roman"/>
          <w:b/>
          <w:i/>
          <w:color w:val="000000" w:themeColor="text1"/>
          <w:sz w:val="36"/>
          <w:szCs w:val="36"/>
          <w:lang w:val="ru-RU"/>
        </w:rPr>
        <w:t xml:space="preserve"> </w:t>
      </w:r>
      <w:r w:rsidRPr="000B0271">
        <w:rPr>
          <w:rFonts w:ascii="Times New Roman" w:hAnsi="Times New Roman" w:cs="Times New Roman"/>
          <w:b/>
          <w:i/>
          <w:color w:val="000000" w:themeColor="text1"/>
          <w:sz w:val="36"/>
          <w:szCs w:val="36"/>
          <w:lang w:val="ru-RU"/>
        </w:rPr>
        <w:t>сельского поселения</w:t>
      </w:r>
      <w:r w:rsidR="00BE377E" w:rsidRPr="000B0271">
        <w:rPr>
          <w:rFonts w:ascii="Times New Roman" w:hAnsi="Times New Roman" w:cs="Times New Roman"/>
          <w:b/>
          <w:i/>
          <w:color w:val="000000" w:themeColor="text1"/>
          <w:sz w:val="36"/>
          <w:szCs w:val="36"/>
          <w:lang w:val="ru-RU"/>
        </w:rPr>
        <w:t xml:space="preserve"> </w:t>
      </w:r>
      <w:proofErr w:type="spellStart"/>
      <w:r w:rsidR="00BE377E" w:rsidRPr="000B0271">
        <w:rPr>
          <w:rFonts w:ascii="Times New Roman" w:hAnsi="Times New Roman" w:cs="Times New Roman"/>
          <w:b/>
          <w:i/>
          <w:color w:val="000000" w:themeColor="text1"/>
          <w:sz w:val="36"/>
          <w:szCs w:val="36"/>
          <w:lang w:val="ru-RU"/>
        </w:rPr>
        <w:t>Хворостянский</w:t>
      </w:r>
      <w:proofErr w:type="spellEnd"/>
      <w:r w:rsidR="00BE377E" w:rsidRPr="000B0271">
        <w:rPr>
          <w:rFonts w:ascii="Times New Roman" w:hAnsi="Times New Roman" w:cs="Times New Roman"/>
          <w:b/>
          <w:i/>
          <w:color w:val="000000" w:themeColor="text1"/>
          <w:sz w:val="36"/>
          <w:szCs w:val="36"/>
          <w:lang w:val="ru-RU"/>
        </w:rPr>
        <w:t xml:space="preserve"> сельсовет</w:t>
      </w:r>
      <w:r w:rsidRPr="000B0271">
        <w:rPr>
          <w:rFonts w:ascii="Times New Roman" w:hAnsi="Times New Roman" w:cs="Times New Roman"/>
          <w:b/>
          <w:i/>
          <w:color w:val="000000" w:themeColor="text1"/>
          <w:sz w:val="36"/>
          <w:szCs w:val="36"/>
          <w:lang w:val="ru-RU"/>
        </w:rPr>
        <w:t xml:space="preserve"> </w:t>
      </w:r>
      <w:proofErr w:type="spellStart"/>
      <w:r w:rsidR="00BE377E" w:rsidRPr="000B0271">
        <w:rPr>
          <w:rFonts w:ascii="Times New Roman" w:hAnsi="Times New Roman" w:cs="Times New Roman"/>
          <w:b/>
          <w:i/>
          <w:color w:val="000000" w:themeColor="text1"/>
          <w:sz w:val="36"/>
          <w:szCs w:val="36"/>
          <w:lang w:val="ru-RU"/>
        </w:rPr>
        <w:t>Добринского</w:t>
      </w:r>
      <w:proofErr w:type="spellEnd"/>
      <w:r w:rsidR="00BE377E" w:rsidRPr="000B0271">
        <w:rPr>
          <w:rFonts w:ascii="Times New Roman" w:hAnsi="Times New Roman" w:cs="Times New Roman"/>
          <w:b/>
          <w:i/>
          <w:color w:val="000000" w:themeColor="text1"/>
          <w:sz w:val="36"/>
          <w:szCs w:val="36"/>
          <w:lang w:val="ru-RU"/>
        </w:rPr>
        <w:t xml:space="preserve"> </w:t>
      </w:r>
      <w:r w:rsidRPr="000B0271">
        <w:rPr>
          <w:rFonts w:ascii="Times New Roman" w:hAnsi="Times New Roman" w:cs="Times New Roman"/>
          <w:b/>
          <w:i/>
          <w:color w:val="000000" w:themeColor="text1"/>
          <w:sz w:val="36"/>
          <w:szCs w:val="36"/>
          <w:lang w:val="ru-RU"/>
        </w:rPr>
        <w:t xml:space="preserve">муниципального района </w:t>
      </w:r>
      <w:r w:rsidRPr="000B0271">
        <w:rPr>
          <w:rFonts w:ascii="Times New Roman" w:hAnsi="Times New Roman" w:cs="Times New Roman"/>
          <w:b/>
          <w:bCs/>
          <w:i/>
          <w:iCs/>
          <w:color w:val="000000" w:themeColor="text1"/>
          <w:sz w:val="36"/>
          <w:szCs w:val="36"/>
          <w:lang w:val="ru-RU"/>
        </w:rPr>
        <w:t xml:space="preserve">Липецкой области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tabs>
          <w:tab w:val="left" w:pos="1035"/>
        </w:tabs>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ab/>
      </w: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F3BA7" w:rsidRDefault="00BF3BA7"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Pr="009B4179" w:rsidRDefault="000B0271" w:rsidP="000B0271">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2016г.</w:t>
      </w:r>
    </w:p>
    <w:p w:rsidR="000B0271" w:rsidRPr="009B4179" w:rsidRDefault="000B0271"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Основанием для подготовки местных нормативов </w:t>
      </w:r>
      <w:proofErr w:type="gramStart"/>
      <w:r w:rsidRPr="009B4179">
        <w:rPr>
          <w:rFonts w:ascii="Times New Roman" w:hAnsi="Times New Roman"/>
          <w:color w:val="000000" w:themeColor="text1"/>
          <w:sz w:val="28"/>
          <w:szCs w:val="28"/>
        </w:rPr>
        <w:t>градостроительного</w:t>
      </w:r>
      <w:proofErr w:type="gramEnd"/>
      <w:r w:rsidRPr="009B4179">
        <w:rPr>
          <w:rFonts w:ascii="Times New Roman" w:hAnsi="Times New Roman"/>
          <w:color w:val="000000" w:themeColor="text1"/>
          <w:sz w:val="28"/>
          <w:szCs w:val="28"/>
        </w:rPr>
        <w:t xml:space="preserve"> проектирования являются: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Градостроительный кодекс РФ № 190-ФЗ от29.12.2004 г. и Федеральный закон № 131-ФЗот 05.05.2014 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О внесении изменений в Градостроительный кодекс РФ».</w:t>
      </w:r>
    </w:p>
    <w:p w:rsidR="00BF3BA7" w:rsidRPr="009B4179" w:rsidRDefault="00747D2A" w:rsidP="009B4179">
      <w:pPr>
        <w:pStyle w:val="1"/>
        <w:spacing w:before="0" w:after="0"/>
        <w:jc w:val="both"/>
        <w:rPr>
          <w:b w:val="0"/>
          <w:color w:val="000000" w:themeColor="text1"/>
          <w:szCs w:val="28"/>
        </w:rPr>
      </w:pPr>
      <w:r w:rsidRPr="009B4179">
        <w:rPr>
          <w:b w:val="0"/>
          <w:color w:val="000000" w:themeColor="text1"/>
          <w:szCs w:val="28"/>
        </w:rPr>
        <w:t xml:space="preserve">       </w:t>
      </w:r>
      <w:r w:rsidR="00BE377E" w:rsidRPr="009B4179">
        <w:rPr>
          <w:b w:val="0"/>
          <w:color w:val="000000" w:themeColor="text1"/>
          <w:szCs w:val="28"/>
        </w:rPr>
        <w:t xml:space="preserve">Постановление администрации сельского поселения </w:t>
      </w:r>
      <w:proofErr w:type="spellStart"/>
      <w:r w:rsidR="00BE377E" w:rsidRPr="009B4179">
        <w:rPr>
          <w:b w:val="0"/>
          <w:color w:val="000000" w:themeColor="text1"/>
          <w:szCs w:val="28"/>
        </w:rPr>
        <w:t>Хворостянский</w:t>
      </w:r>
      <w:proofErr w:type="spellEnd"/>
      <w:r w:rsidR="00BE377E" w:rsidRPr="009B4179">
        <w:rPr>
          <w:b w:val="0"/>
          <w:color w:val="000000" w:themeColor="text1"/>
          <w:szCs w:val="28"/>
        </w:rPr>
        <w:t xml:space="preserve"> сельсовет</w:t>
      </w:r>
      <w:r w:rsidR="00BF3BA7" w:rsidRPr="009B4179">
        <w:rPr>
          <w:b w:val="0"/>
          <w:color w:val="000000" w:themeColor="text1"/>
          <w:szCs w:val="28"/>
        </w:rPr>
        <w:t xml:space="preserve"> № </w:t>
      </w:r>
      <w:r w:rsidR="00BE377E" w:rsidRPr="009B4179">
        <w:rPr>
          <w:b w:val="0"/>
          <w:color w:val="000000" w:themeColor="text1"/>
          <w:szCs w:val="28"/>
        </w:rPr>
        <w:t>119</w:t>
      </w:r>
      <w:r w:rsidR="00BF3BA7" w:rsidRPr="009B4179">
        <w:rPr>
          <w:b w:val="0"/>
          <w:color w:val="000000" w:themeColor="text1"/>
          <w:szCs w:val="28"/>
        </w:rPr>
        <w:t xml:space="preserve"> от </w:t>
      </w:r>
      <w:r w:rsidR="00BE377E" w:rsidRPr="009B4179">
        <w:rPr>
          <w:b w:val="0"/>
          <w:color w:val="000000" w:themeColor="text1"/>
          <w:szCs w:val="28"/>
        </w:rPr>
        <w:t>17.10.2016</w:t>
      </w:r>
      <w:r w:rsidR="00BF3BA7" w:rsidRPr="009B4179">
        <w:rPr>
          <w:b w:val="0"/>
          <w:color w:val="000000" w:themeColor="text1"/>
          <w:szCs w:val="28"/>
        </w:rPr>
        <w:t xml:space="preserve">г. </w:t>
      </w:r>
      <w:r w:rsidR="00BE377E" w:rsidRPr="009B4179">
        <w:rPr>
          <w:rStyle w:val="afffb"/>
          <w:color w:val="000000" w:themeColor="text1"/>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proofErr w:type="spellStart"/>
      <w:r w:rsidR="00BE377E" w:rsidRPr="009B4179">
        <w:rPr>
          <w:rStyle w:val="afffb"/>
          <w:color w:val="000000" w:themeColor="text1"/>
          <w:szCs w:val="28"/>
        </w:rPr>
        <w:t>Хворостянский</w:t>
      </w:r>
      <w:proofErr w:type="spellEnd"/>
      <w:r w:rsidR="00BE377E" w:rsidRPr="009B4179">
        <w:rPr>
          <w:rStyle w:val="afffb"/>
          <w:color w:val="000000" w:themeColor="text1"/>
          <w:szCs w:val="28"/>
        </w:rPr>
        <w:t xml:space="preserve"> сельсовет </w:t>
      </w:r>
      <w:proofErr w:type="spellStart"/>
      <w:r w:rsidR="00BE377E" w:rsidRPr="009B4179">
        <w:rPr>
          <w:rStyle w:val="afffb"/>
          <w:color w:val="000000" w:themeColor="text1"/>
          <w:szCs w:val="28"/>
        </w:rPr>
        <w:t>Добринского</w:t>
      </w:r>
      <w:proofErr w:type="spellEnd"/>
      <w:r w:rsidR="00BE377E" w:rsidRPr="009B4179">
        <w:rPr>
          <w:rStyle w:val="afffb"/>
          <w:color w:val="000000" w:themeColor="text1"/>
          <w:szCs w:val="28"/>
        </w:rPr>
        <w:t xml:space="preserve"> муниципального района Липецкой области Российской Федерации </w:t>
      </w:r>
      <w:r w:rsidR="00BE377E" w:rsidRPr="009B4179">
        <w:rPr>
          <w:b w:val="0"/>
          <w:color w:val="000000" w:themeColor="text1"/>
          <w:szCs w:val="28"/>
        </w:rPr>
        <w:t>и внесения изменений в них</w:t>
      </w:r>
    </w:p>
    <w:p w:rsidR="00BF3BA7" w:rsidRPr="009B4179" w:rsidRDefault="00BF3BA7" w:rsidP="009B4179">
      <w:pPr>
        <w:spacing w:line="240" w:lineRule="auto"/>
        <w:ind w:firstLine="567"/>
        <w:jc w:val="both"/>
        <w:rPr>
          <w:rFonts w:ascii="Times New Roman" w:hAnsi="Times New Roman"/>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Местные нормативы градостроительного проектирования </w:t>
      </w: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lastRenderedPageBreak/>
        <w:t xml:space="preserve">сельского поселения </w:t>
      </w:r>
      <w:proofErr w:type="spellStart"/>
      <w:r w:rsidR="00BE377E" w:rsidRPr="009B4179">
        <w:rPr>
          <w:rFonts w:ascii="Times New Roman" w:hAnsi="Times New Roman" w:cs="Times New Roman"/>
          <w:b/>
          <w:color w:val="000000" w:themeColor="text1"/>
          <w:sz w:val="28"/>
          <w:szCs w:val="28"/>
          <w:lang w:val="ru-RU"/>
        </w:rPr>
        <w:t>Хворостянский</w:t>
      </w:r>
      <w:proofErr w:type="spellEnd"/>
      <w:r w:rsidR="00BE377E" w:rsidRPr="009B4179">
        <w:rPr>
          <w:rFonts w:ascii="Times New Roman" w:hAnsi="Times New Roman" w:cs="Times New Roman"/>
          <w:b/>
          <w:color w:val="000000" w:themeColor="text1"/>
          <w:sz w:val="28"/>
          <w:szCs w:val="28"/>
          <w:lang w:val="ru-RU"/>
        </w:rPr>
        <w:t xml:space="preserve"> сельсовет</w:t>
      </w:r>
      <w:r w:rsidRPr="009B4179">
        <w:rPr>
          <w:rFonts w:ascii="Times New Roman" w:hAnsi="Times New Roman" w:cs="Times New Roman"/>
          <w:b/>
          <w:color w:val="000000" w:themeColor="text1"/>
          <w:sz w:val="28"/>
          <w:szCs w:val="28"/>
          <w:lang w:val="ru-RU"/>
        </w:rPr>
        <w:t xml:space="preserve"> </w:t>
      </w:r>
      <w:proofErr w:type="spellStart"/>
      <w:r w:rsidR="00BE377E" w:rsidRPr="009B4179">
        <w:rPr>
          <w:rFonts w:ascii="Times New Roman" w:hAnsi="Times New Roman" w:cs="Times New Roman"/>
          <w:b/>
          <w:color w:val="000000" w:themeColor="text1"/>
          <w:sz w:val="28"/>
          <w:szCs w:val="28"/>
          <w:lang w:val="ru-RU"/>
        </w:rPr>
        <w:t>Добринского</w:t>
      </w:r>
      <w:proofErr w:type="spellEnd"/>
      <w:r w:rsidR="00747D2A" w:rsidRPr="009B4179">
        <w:rPr>
          <w:rFonts w:ascii="Times New Roman" w:hAnsi="Times New Roman" w:cs="Times New Roman"/>
          <w:b/>
          <w:color w:val="000000" w:themeColor="text1"/>
          <w:sz w:val="28"/>
          <w:szCs w:val="28"/>
          <w:lang w:val="ru-RU"/>
        </w:rPr>
        <w:t xml:space="preserve"> </w:t>
      </w:r>
      <w:r w:rsidRPr="009B4179">
        <w:rPr>
          <w:rFonts w:ascii="Times New Roman" w:hAnsi="Times New Roman" w:cs="Times New Roman"/>
          <w:b/>
          <w:color w:val="000000" w:themeColor="text1"/>
          <w:sz w:val="28"/>
          <w:szCs w:val="28"/>
          <w:lang w:val="ru-RU"/>
        </w:rPr>
        <w:t xml:space="preserve">муниципального района </w:t>
      </w:r>
      <w:r w:rsidRPr="009B4179">
        <w:rPr>
          <w:rFonts w:ascii="Times New Roman" w:hAnsi="Times New Roman" w:cs="Times New Roman"/>
          <w:b/>
          <w:bCs/>
          <w:iCs/>
          <w:color w:val="000000" w:themeColor="text1"/>
          <w:sz w:val="28"/>
          <w:szCs w:val="28"/>
          <w:lang w:val="ru-RU"/>
        </w:rPr>
        <w:t xml:space="preserve">Липецкой области  </w:t>
      </w:r>
    </w:p>
    <w:p w:rsidR="00BF3BA7" w:rsidRPr="009B4179" w:rsidRDefault="00BF3BA7" w:rsidP="009B4179">
      <w:pPr>
        <w:suppressAutoHyphens/>
        <w:spacing w:after="0" w:line="240" w:lineRule="auto"/>
        <w:ind w:firstLine="567"/>
        <w:jc w:val="center"/>
        <w:rPr>
          <w:rFonts w:ascii="Times New Roman" w:hAnsi="Times New Roman"/>
          <w:b/>
          <w:bCs/>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Содержание</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A97369"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9B4179">
      <w:pPr>
        <w:widowControl w:val="0"/>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1.1.2 Пункты редуцирования газа, резервуарные установки сжиженных углеводородных газов, </w:t>
      </w: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 газопровод распределительный, газопроводы попутного нефтяного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1.1.3 Котельные, тепловые перекачивающие насосные станции, центральные тепловые пункты, теплопровод магистральный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1.1.5 Очистные сооружения, канализационные насосные станции, канализация магистральная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 </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1.2.1 Автомобильные дороги местного значения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1.2.2 Автостанции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1.2.3 Автозаправочные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1.2.4 </w:t>
      </w: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1.2.5 </w:t>
      </w: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1.2.6 Станции технического обслуживания легковых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образования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1.3.1 Дошкольные образовательные организации</w:t>
      </w:r>
    </w:p>
    <w:p w:rsidR="00BF3BA7" w:rsidRPr="009B4179" w:rsidRDefault="00BF3BA7" w:rsidP="009B4179">
      <w:pPr>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1.3.2Общеобразовательные организации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1.3.3 Организации дополнительного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1.4.1 Физкультурно-спортивные залы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1.4.2 Плавательные бассейны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1.4.3 Плоскостные сооружения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1.5.2 Предприятия по переработке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1.5.3 Предприятия по обезвреживанию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1.5.4 Участки захоронения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1.5.5 Скотомогильники (биотермические ямы)</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1.5.6 Установки термической утилизации биологических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1.5.7 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мест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1.6.1 Места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w:t>
      </w:r>
      <w:proofErr w:type="spellStart"/>
      <w:r w:rsidRPr="009B4179">
        <w:rPr>
          <w:rFonts w:ascii="Times New Roman" w:hAnsi="Times New Roman"/>
          <w:color w:val="000000" w:themeColor="text1"/>
          <w:sz w:val="28"/>
          <w:szCs w:val="28"/>
        </w:rPr>
        <w:t>туристическо</w:t>
      </w:r>
      <w:proofErr w:type="spellEnd"/>
      <w:r w:rsidRPr="009B4179">
        <w:rPr>
          <w:rFonts w:ascii="Times New Roman" w:hAnsi="Times New Roman"/>
          <w:color w:val="000000" w:themeColor="text1"/>
          <w:sz w:val="28"/>
          <w:szCs w:val="28"/>
        </w:rPr>
        <w:t xml:space="preserve"> - рекреационной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 Территории рекреационного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Объекты туризма и рекреации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1.7.2</w:t>
      </w:r>
      <w:proofErr w:type="gramStart"/>
      <w:r w:rsidRPr="009B4179">
        <w:rPr>
          <w:rFonts w:ascii="Times New Roman" w:hAnsi="Times New Roman"/>
          <w:color w:val="000000" w:themeColor="text1"/>
          <w:sz w:val="28"/>
          <w:szCs w:val="28"/>
        </w:rPr>
        <w:t xml:space="preserve">  О</w:t>
      </w:r>
      <w:proofErr w:type="gramEnd"/>
      <w:r w:rsidRPr="009B4179">
        <w:rPr>
          <w:rFonts w:ascii="Times New Roman" w:hAnsi="Times New Roman"/>
          <w:color w:val="000000" w:themeColor="text1"/>
          <w:sz w:val="28"/>
          <w:szCs w:val="28"/>
        </w:rPr>
        <w:t>собо охраняемые природные территории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1.7.2.1</w:t>
      </w:r>
      <w:proofErr w:type="gramStart"/>
      <w:r w:rsidRPr="009B4179">
        <w:rPr>
          <w:rFonts w:ascii="Times New Roman" w:hAnsi="Times New Roman"/>
          <w:color w:val="000000" w:themeColor="text1"/>
          <w:sz w:val="28"/>
          <w:szCs w:val="28"/>
        </w:rPr>
        <w:t>О</w:t>
      </w:r>
      <w:proofErr w:type="gramEnd"/>
      <w:r w:rsidRPr="009B4179">
        <w:rPr>
          <w:rFonts w:ascii="Times New Roman" w:hAnsi="Times New Roman"/>
          <w:color w:val="000000" w:themeColor="text1"/>
          <w:sz w:val="28"/>
          <w:szCs w:val="28"/>
        </w:rPr>
        <w:t>собо охраняемые природные территории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1.7.3 Объекты культурного наследия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1.7.3.1 </w:t>
      </w:r>
      <w:r w:rsidRPr="009B4179">
        <w:rPr>
          <w:rFonts w:ascii="Times New Roman" w:hAnsi="Times New Roman"/>
          <w:color w:val="000000" w:themeColor="text1"/>
          <w:sz w:val="28"/>
          <w:szCs w:val="28"/>
        </w:rPr>
        <w:t>Объекты культурного наследия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 Объекты производственного, сельскохозяйственного и коммунально-складского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1.7.4.1 Объекты производственного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1.7.4.2 Объекты пищевой промышленности и сельскохозяйственного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1.7.4.3 Объекты коммунально-складского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жилищного строительства на территории городского округа, поселения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1.7.5.1 Жилой квартал</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1.7.5.2 Площадки общего пользования различного функционального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1.7.5.3 Зона индивидуальной жилой застройки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фармацевтики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1.7.6.1 Аптеки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культуры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1.7.7.1 Помещения для </w:t>
      </w:r>
      <w:proofErr w:type="spellStart"/>
      <w:r w:rsidRPr="009B4179">
        <w:rPr>
          <w:rFonts w:ascii="Times New Roman" w:hAnsi="Times New Roman"/>
          <w:color w:val="000000" w:themeColor="text1"/>
          <w:sz w:val="28"/>
          <w:szCs w:val="28"/>
        </w:rPr>
        <w:t>культурно-досуговой</w:t>
      </w:r>
      <w:proofErr w:type="spellEnd"/>
      <w:r w:rsidRPr="009B4179">
        <w:rPr>
          <w:rFonts w:ascii="Times New Roman" w:hAnsi="Times New Roman"/>
          <w:color w:val="000000" w:themeColor="text1"/>
          <w:sz w:val="28"/>
          <w:szCs w:val="28"/>
        </w:rPr>
        <w:t xml:space="preserve">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1.7.7.2 Кинотеатры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области физической культуры и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1.7.8.1 Помещения для физкультурных занятий и тренировок</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торговли, общественного питания и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1.7.9.1 Предприятия торговли (магазины, торговые центры, торговые комплексы)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1.7.9.2 Предприятия общественного питания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w:t>
      </w:r>
      <w:r w:rsidRPr="009B4179">
        <w:rPr>
          <w:rFonts w:ascii="Times New Roman" w:hAnsi="Times New Roman"/>
          <w:bCs/>
          <w:color w:val="000000" w:themeColor="text1"/>
          <w:sz w:val="28"/>
          <w:szCs w:val="28"/>
        </w:rPr>
        <w:t xml:space="preserve"> Объекты бытового и коммунального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1.7.10.1 Предприятия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1.7.10.2 Прачечные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1.7.10.3 Химчистки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1.7.10.4 Бани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1.7.10.5 Гостиницы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1.7.11Культовые объекты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1.7.11.1 Культовые здания 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1.7.11.2 Дома священников, монастыри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кредитно-финансового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1.7.12.1 Отделения банков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1.7.12.2 Отделения и филиалы сберегательного банка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1.7.13.1 Отделения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транспортного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1.7.14.1 Сооружения и устройства для хранения и обслуживания транспортных средств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1.7.14.2 </w:t>
      </w: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1.7.15.1 Доступность жилых объектов, объектов соц. инфраструктуры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w:t>
      </w:r>
      <w:proofErr w:type="gramStart"/>
      <w:r w:rsidRPr="009B4179">
        <w:rPr>
          <w:rFonts w:ascii="Times New Roman" w:hAnsi="Times New Roman"/>
          <w:color w:val="000000" w:themeColor="text1"/>
          <w:sz w:val="28"/>
          <w:szCs w:val="28"/>
        </w:rPr>
        <w:t xml:space="preserve"> В</w:t>
      </w:r>
      <w:proofErr w:type="gramEnd"/>
      <w:r w:rsidRPr="009B4179">
        <w:rPr>
          <w:rFonts w:ascii="Times New Roman" w:hAnsi="Times New Roman"/>
          <w:color w:val="000000" w:themeColor="text1"/>
          <w:sz w:val="28"/>
          <w:szCs w:val="28"/>
        </w:rPr>
        <w:t xml:space="preserve"> области обеспечения инженерной подготовки и защиты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1.7.16.1 Инженерная подготовка и защита территории</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lastRenderedPageBreak/>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widowControl w:val="0"/>
        <w:suppressAutoHyphens/>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Cs/>
          <w:color w:val="000000" w:themeColor="text1"/>
          <w:sz w:val="28"/>
          <w:szCs w:val="28"/>
        </w:rPr>
        <w:t xml:space="preserve">4.Цели и задачи разработки </w:t>
      </w:r>
      <w:r w:rsidRPr="009B4179">
        <w:rPr>
          <w:rFonts w:ascii="Times New Roman" w:hAnsi="Times New Roman"/>
          <w:color w:val="000000" w:themeColor="text1"/>
          <w:sz w:val="28"/>
          <w:szCs w:val="28"/>
        </w:rPr>
        <w:t>местных нормативов градостроительного проектирования</w:t>
      </w:r>
      <w:r w:rsidRPr="009B4179">
        <w:rPr>
          <w:rFonts w:ascii="Times New Roman" w:hAnsi="Times New Roman"/>
          <w:bCs/>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сельсовет</w:t>
      </w:r>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сельсовет</w:t>
      </w:r>
      <w:proofErr w:type="gramStart"/>
      <w:r w:rsidR="00747D2A" w:rsidRPr="009B4179">
        <w:rPr>
          <w:rFonts w:ascii="Times New Roman" w:hAnsi="Times New Roman"/>
          <w:color w:val="000000" w:themeColor="text1"/>
          <w:sz w:val="28"/>
          <w:szCs w:val="28"/>
        </w:rPr>
        <w:t>.</w:t>
      </w:r>
      <w:r w:rsidRPr="009B4179">
        <w:rPr>
          <w:rFonts w:ascii="Times New Roman" w:hAnsi="Times New Roman"/>
          <w:color w:val="000000" w:themeColor="text1"/>
          <w:sz w:val="28"/>
          <w:szCs w:val="28"/>
        </w:rPr>
        <w:t>и</w:t>
      </w:r>
      <w:proofErr w:type="spellEnd"/>
      <w:proofErr w:type="gramEnd"/>
      <w:r w:rsidRPr="009B4179">
        <w:rPr>
          <w:rFonts w:ascii="Times New Roman" w:hAnsi="Times New Roman"/>
          <w:color w:val="000000" w:themeColor="text1"/>
          <w:sz w:val="28"/>
          <w:szCs w:val="28"/>
        </w:rPr>
        <w:t xml:space="preserve"> его территории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747D2A" w:rsidRPr="009B4179">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сельсовет.</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747D2A" w:rsidRPr="009B4179">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roofErr w:type="spellStart"/>
      <w:r w:rsidRPr="009B4179">
        <w:rPr>
          <w:rFonts w:ascii="Times New Roman" w:hAnsi="Times New Roman"/>
          <w:color w:val="000000" w:themeColor="text1"/>
          <w:sz w:val="28"/>
          <w:szCs w:val="28"/>
        </w:rPr>
        <w:t>сельскогопоселениямуниципального</w:t>
      </w:r>
      <w:proofErr w:type="spellEnd"/>
      <w:r w:rsidRPr="009B4179">
        <w:rPr>
          <w:rFonts w:ascii="Times New Roman" w:hAnsi="Times New Roman"/>
          <w:color w:val="000000" w:themeColor="text1"/>
          <w:sz w:val="28"/>
          <w:szCs w:val="28"/>
        </w:rPr>
        <w:t xml:space="preserve"> района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Стратегия социально-экономического развития сельского поселения</w:t>
      </w:r>
      <w:r w:rsidR="00747D2A" w:rsidRPr="009B4179">
        <w:rPr>
          <w:rFonts w:ascii="Times New Roman" w:hAnsi="Times New Roman"/>
          <w:color w:val="000000" w:themeColor="text1"/>
          <w:sz w:val="28"/>
          <w:szCs w:val="28"/>
        </w:rPr>
        <w:t xml:space="preserve"> </w:t>
      </w:r>
      <w:proofErr w:type="spellStart"/>
      <w:r w:rsidR="00BE377E" w:rsidRPr="009B4179">
        <w:rPr>
          <w:rFonts w:ascii="Times New Roman" w:hAnsi="Times New Roman"/>
          <w:color w:val="000000" w:themeColor="text1"/>
          <w:sz w:val="28"/>
          <w:szCs w:val="28"/>
        </w:rPr>
        <w:t>Хворостянский</w:t>
      </w:r>
      <w:proofErr w:type="spellEnd"/>
      <w:r w:rsidR="00BE377E" w:rsidRPr="009B4179">
        <w:rPr>
          <w:rFonts w:ascii="Times New Roman" w:hAnsi="Times New Roman"/>
          <w:color w:val="000000" w:themeColor="text1"/>
          <w:sz w:val="28"/>
          <w:szCs w:val="28"/>
        </w:rPr>
        <w:t xml:space="preserve"> сельсовет</w:t>
      </w:r>
      <w:r w:rsidRPr="009B4179">
        <w:rPr>
          <w:rFonts w:ascii="Times New Roman" w:hAnsi="Times New Roman"/>
          <w:color w:val="000000" w:themeColor="text1"/>
          <w:sz w:val="28"/>
          <w:szCs w:val="28"/>
        </w:rPr>
        <w:t xml:space="preserve"> </w:t>
      </w:r>
      <w:proofErr w:type="spellStart"/>
      <w:r w:rsidR="00BE377E" w:rsidRPr="009B4179">
        <w:rPr>
          <w:rFonts w:ascii="Times New Roman" w:hAnsi="Times New Roman"/>
          <w:color w:val="000000" w:themeColor="text1"/>
          <w:sz w:val="28"/>
          <w:szCs w:val="28"/>
        </w:rPr>
        <w:t>Добринского</w:t>
      </w:r>
      <w:r w:rsidRPr="009B4179">
        <w:rPr>
          <w:rFonts w:ascii="Times New Roman" w:hAnsi="Times New Roman"/>
          <w:color w:val="000000" w:themeColor="text1"/>
          <w:sz w:val="28"/>
          <w:szCs w:val="28"/>
        </w:rPr>
        <w:t>муниципального</w:t>
      </w:r>
      <w:proofErr w:type="spellEnd"/>
      <w:r w:rsidRPr="009B4179">
        <w:rPr>
          <w:rFonts w:ascii="Times New Roman" w:hAnsi="Times New Roman"/>
          <w:color w:val="000000" w:themeColor="text1"/>
          <w:sz w:val="28"/>
          <w:szCs w:val="28"/>
        </w:rPr>
        <w:t xml:space="preserve"> района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747D2A" w:rsidRPr="009B4179">
        <w:rPr>
          <w:rFonts w:ascii="Times New Roman" w:hAnsi="Times New Roman"/>
          <w:color w:val="000000" w:themeColor="text1"/>
          <w:sz w:val="28"/>
          <w:szCs w:val="28"/>
        </w:rPr>
        <w:t xml:space="preserve">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b/>
          <w:color w:val="000000" w:themeColor="text1"/>
          <w:sz w:val="28"/>
          <w:szCs w:val="28"/>
        </w:rPr>
      </w:pPr>
      <w:r w:rsidRPr="009B4179">
        <w:rPr>
          <w:rFonts w:ascii="Times New Roman" w:hAnsi="Times New Roman"/>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suppressAutoHyphens/>
        <w:spacing w:after="0" w:line="240" w:lineRule="auto"/>
        <w:ind w:firstLine="709"/>
        <w:rPr>
          <w:rFonts w:ascii="Times New Roman" w:hAnsi="Times New Roman"/>
          <w:bCs/>
          <w:color w:val="000000" w:themeColor="text1"/>
          <w:sz w:val="28"/>
          <w:szCs w:val="28"/>
        </w:rPr>
      </w:pPr>
    </w:p>
    <w:p w:rsidR="00BF3BA7" w:rsidRPr="009B4179" w:rsidRDefault="00BF3BA7" w:rsidP="009B4179">
      <w:pPr>
        <w:widowControl w:val="0"/>
        <w:suppressAutoHyphens/>
        <w:spacing w:after="0" w:line="240" w:lineRule="auto"/>
        <w:ind w:right="-1"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B4179" w:rsidRDefault="00BF3BA7" w:rsidP="009B4179">
      <w:pPr>
        <w:spacing w:after="0" w:line="240" w:lineRule="auto"/>
        <w:ind w:firstLine="567"/>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Приложения </w:t>
      </w:r>
    </w:p>
    <w:p w:rsidR="00BF3BA7" w:rsidRPr="009B4179" w:rsidRDefault="00BF3BA7" w:rsidP="009B4179">
      <w:pPr>
        <w:spacing w:after="0" w:line="240" w:lineRule="auto"/>
        <w:ind w:firstLine="567"/>
        <w:contextualSpacing/>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Сведения о </w:t>
      </w:r>
      <w:r w:rsidRPr="009B4179">
        <w:rPr>
          <w:rFonts w:ascii="Times New Roman" w:hAnsi="Times New Roman"/>
          <w:bCs/>
          <w:color w:val="000000" w:themeColor="text1"/>
          <w:sz w:val="28"/>
          <w:szCs w:val="28"/>
        </w:rPr>
        <w:t>численности населения сельского поселения по полу и от</w:t>
      </w:r>
      <w:r w:rsidR="00907ED9" w:rsidRPr="009B4179">
        <w:rPr>
          <w:rFonts w:ascii="Times New Roman" w:hAnsi="Times New Roman"/>
          <w:bCs/>
          <w:color w:val="000000" w:themeColor="text1"/>
          <w:sz w:val="28"/>
          <w:szCs w:val="28"/>
        </w:rPr>
        <w:t>дельным возрастам в период с 201</w:t>
      </w:r>
      <w:r w:rsidR="00D30FD7"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rPr>
        <w:t xml:space="preserve"> по 201</w:t>
      </w:r>
      <w:r w:rsidR="00907ED9" w:rsidRPr="009B4179">
        <w:rPr>
          <w:rFonts w:ascii="Times New Roman" w:hAnsi="Times New Roman"/>
          <w:bCs/>
          <w:color w:val="000000" w:themeColor="text1"/>
          <w:sz w:val="28"/>
          <w:szCs w:val="28"/>
        </w:rPr>
        <w:t>6</w:t>
      </w:r>
      <w:r w:rsidRPr="009B4179">
        <w:rPr>
          <w:rFonts w:ascii="Times New Roman" w:hAnsi="Times New Roman"/>
          <w:bCs/>
          <w:color w:val="000000" w:themeColor="text1"/>
          <w:sz w:val="28"/>
          <w:szCs w:val="28"/>
        </w:rPr>
        <w:t xml:space="preserve"> гг. и количестве и вместимости социально значимых объектов сельского поселения</w:t>
      </w:r>
    </w:p>
    <w:p w:rsidR="00BF3BA7" w:rsidRPr="009B4179" w:rsidRDefault="00BF3BA7" w:rsidP="009B4179">
      <w:pPr>
        <w:spacing w:after="0" w:line="240" w:lineRule="auto"/>
        <w:ind w:right="-1" w:firstLine="567"/>
        <w:rPr>
          <w:rFonts w:ascii="Times New Roman" w:hAnsi="Times New Roman"/>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Содержание</w:t>
      </w: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w:t>
      </w:r>
      <w:r w:rsidR="00747D2A" w:rsidRPr="009B4179">
        <w:rPr>
          <w:rFonts w:ascii="Times New Roman" w:hAnsi="Times New Roman"/>
          <w:bCs/>
          <w:color w:val="000000" w:themeColor="text1"/>
          <w:sz w:val="28"/>
          <w:szCs w:val="28"/>
        </w:rPr>
        <w:t xml:space="preserve"> </w:t>
      </w:r>
      <w:r w:rsidRPr="009B4179">
        <w:rPr>
          <w:rFonts w:ascii="Times New Roman" w:hAnsi="Times New Roman"/>
          <w:bCs/>
          <w:color w:val="000000" w:themeColor="text1"/>
          <w:sz w:val="28"/>
          <w:szCs w:val="28"/>
        </w:rPr>
        <w:t>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w:t>
      </w:r>
      <w:proofErr w:type="spellStart"/>
      <w:r w:rsidRPr="009B4179">
        <w:rPr>
          <w:rFonts w:ascii="Times New Roman" w:hAnsi="Times New Roman"/>
          <w:bCs/>
          <w:color w:val="000000" w:themeColor="text1"/>
          <w:sz w:val="28"/>
          <w:szCs w:val="28"/>
        </w:rPr>
        <w:t>доступности</w:t>
      </w:r>
      <w:r w:rsidRPr="009B4179">
        <w:rPr>
          <w:rFonts w:ascii="Times New Roman" w:hAnsi="Times New Roman"/>
          <w:color w:val="000000" w:themeColor="text1"/>
          <w:sz w:val="28"/>
          <w:szCs w:val="28"/>
        </w:rPr>
        <w:t>объектов</w:t>
      </w:r>
      <w:proofErr w:type="spellEnd"/>
      <w:r w:rsidRPr="009B4179">
        <w:rPr>
          <w:rFonts w:ascii="Times New Roman" w:hAnsi="Times New Roman"/>
          <w:color w:val="000000" w:themeColor="text1"/>
          <w:sz w:val="28"/>
          <w:szCs w:val="28"/>
        </w:rPr>
        <w:t xml:space="preserve"> в области инженерных коммуникаций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bCs/>
          <w:color w:val="000000" w:themeColor="text1"/>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B4179" w:rsidTr="003638D5">
        <w:trPr>
          <w:trHeight w:val="20"/>
          <w:jc w:val="center"/>
        </w:trPr>
        <w:tc>
          <w:tcPr>
            <w:tcW w:w="669"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556"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252"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927" w:type="dxa"/>
            <w:gridSpan w:val="2"/>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Вид </w:t>
            </w:r>
            <w:proofErr w:type="spellStart"/>
            <w:proofErr w:type="gramStart"/>
            <w:r w:rsidRPr="009B4179">
              <w:rPr>
                <w:rFonts w:ascii="Times New Roman" w:hAnsi="Times New Roman"/>
                <w:color w:val="000000" w:themeColor="text1"/>
                <w:sz w:val="28"/>
                <w:szCs w:val="28"/>
              </w:rPr>
              <w:t>расчет-ного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показа-теля</w:t>
            </w:r>
            <w:proofErr w:type="spellEnd"/>
          </w:p>
        </w:tc>
        <w:tc>
          <w:tcPr>
            <w:tcW w:w="150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Наименова-ние</w:t>
            </w:r>
            <w:proofErr w:type="spellEnd"/>
            <w:proofErr w:type="gramEnd"/>
            <w:r w:rsidRPr="009B4179">
              <w:rPr>
                <w:rFonts w:ascii="Times New Roman" w:hAnsi="Times New Roman"/>
                <w:color w:val="000000" w:themeColor="text1"/>
                <w:sz w:val="28"/>
                <w:szCs w:val="28"/>
              </w:rPr>
              <w:t xml:space="preserve"> расчетного показателя, единица измерения</w:t>
            </w: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1.1.1</w:t>
            </w:r>
          </w:p>
        </w:tc>
        <w:tc>
          <w:tcPr>
            <w:tcW w:w="1556" w:type="dxa"/>
            <w:vMerge w:val="restart"/>
          </w:tcPr>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Электро-станции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подстанция 35 кВ,</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переключатель-ные</w:t>
            </w:r>
            <w:proofErr w:type="spellEnd"/>
            <w:proofErr w:type="gramEnd"/>
            <w:r w:rsidRPr="009B4179">
              <w:rPr>
                <w:rFonts w:ascii="Times New Roman" w:hAnsi="Times New Roman"/>
                <w:color w:val="000000" w:themeColor="text1"/>
                <w:sz w:val="28"/>
                <w:szCs w:val="28"/>
              </w:rPr>
              <w:t xml:space="preserve"> пункты,</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трансформатор-ные</w:t>
            </w:r>
            <w:proofErr w:type="spellEnd"/>
            <w:proofErr w:type="gramEnd"/>
            <w:r w:rsidRPr="009B4179">
              <w:rPr>
                <w:rFonts w:ascii="Times New Roman" w:hAnsi="Times New Roman"/>
                <w:color w:val="000000" w:themeColor="text1"/>
                <w:sz w:val="28"/>
                <w:szCs w:val="28"/>
              </w:rPr>
              <w:t xml:space="preserve"> подстанции, линии электропере</w:t>
            </w:r>
            <w:r w:rsidRPr="009B4179">
              <w:rPr>
                <w:rFonts w:ascii="Times New Roman" w:hAnsi="Times New Roman"/>
                <w:color w:val="000000" w:themeColor="text1"/>
                <w:sz w:val="28"/>
                <w:szCs w:val="28"/>
              </w:rPr>
              <w:lastRenderedPageBreak/>
              <w:t>дачи 35 кВ, линии электропередачи 10 кВ</w:t>
            </w:r>
          </w:p>
        </w:tc>
        <w:tc>
          <w:tcPr>
            <w:tcW w:w="1252" w:type="dxa"/>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927" w:type="dxa"/>
            <w:gridSpan w:val="2"/>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w:t>
            </w:r>
            <w:r w:rsidRPr="009B4179">
              <w:rPr>
                <w:rFonts w:ascii="Times New Roman" w:hAnsi="Times New Roman"/>
                <w:color w:val="000000" w:themeColor="text1"/>
                <w:sz w:val="28"/>
                <w:szCs w:val="28"/>
              </w:rPr>
              <w:lastRenderedPageBreak/>
              <w:t>мощности объекта</w:t>
            </w:r>
          </w:p>
        </w:tc>
        <w:tc>
          <w:tcPr>
            <w:tcW w:w="1508" w:type="dxa"/>
            <w:vMerge w:val="restart"/>
          </w:tcPr>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Норматив потребления коммунальных услуг по </w:t>
            </w:r>
            <w:proofErr w:type="spellStart"/>
            <w:r w:rsidRPr="009B4179">
              <w:rPr>
                <w:rFonts w:ascii="Times New Roman" w:hAnsi="Times New Roman"/>
                <w:color w:val="000000" w:themeColor="text1"/>
                <w:sz w:val="28"/>
                <w:szCs w:val="28"/>
              </w:rPr>
              <w:t>электроснаб-жению</w:t>
            </w:r>
            <w:proofErr w:type="spellEnd"/>
            <w:r w:rsidRPr="009B4179">
              <w:rPr>
                <w:rFonts w:ascii="Times New Roman" w:hAnsi="Times New Roman"/>
                <w:color w:val="000000" w:themeColor="text1"/>
                <w:sz w:val="28"/>
                <w:szCs w:val="28"/>
              </w:rPr>
              <w:t>, кВт ч/чел./</w:t>
            </w:r>
            <w:proofErr w:type="spellStart"/>
            <w:proofErr w:type="gramStart"/>
            <w:r w:rsidRPr="009B4179">
              <w:rPr>
                <w:rFonts w:ascii="Times New Roman" w:hAnsi="Times New Roman"/>
                <w:color w:val="000000" w:themeColor="text1"/>
                <w:sz w:val="28"/>
                <w:szCs w:val="28"/>
              </w:rPr>
              <w:t>мес</w:t>
            </w:r>
            <w:proofErr w:type="spellEnd"/>
            <w:proofErr w:type="gramEnd"/>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при кол-ве проживающих человек в квартире</w:t>
            </w:r>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w:t>
            </w:r>
            <w:proofErr w:type="spellStart"/>
            <w:proofErr w:type="gramStart"/>
            <w:r w:rsidRPr="009B4179">
              <w:rPr>
                <w:rFonts w:ascii="Times New Roman" w:hAnsi="Times New Roman"/>
                <w:color w:val="000000" w:themeColor="text1"/>
                <w:sz w:val="28"/>
                <w:szCs w:val="28"/>
              </w:rPr>
              <w:t>одно-квартирном</w:t>
            </w:r>
            <w:proofErr w:type="spellEnd"/>
            <w:proofErr w:type="gramEnd"/>
            <w:r w:rsidRPr="009B4179">
              <w:rPr>
                <w:rFonts w:ascii="Times New Roman" w:hAnsi="Times New Roman"/>
                <w:color w:val="000000" w:themeColor="text1"/>
                <w:sz w:val="28"/>
                <w:szCs w:val="28"/>
              </w:rPr>
              <w:t xml:space="preserve"> жилом доме)</w:t>
            </w: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Кол-во комнат</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человек</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человека</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человека</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человека</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ind w:left="-108" w:right="-14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 человек и более</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электрической плиты</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(86)</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r w:rsidRPr="009B4179">
              <w:rPr>
                <w:rFonts w:ascii="Times New Roman" w:hAnsi="Times New Roman"/>
                <w:color w:val="000000" w:themeColor="text1"/>
                <w:sz w:val="28"/>
                <w:szCs w:val="28"/>
              </w:rPr>
              <w:lastRenderedPageBreak/>
              <w:t>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(241)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146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(116)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92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(94)</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80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(82)</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(256)</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(159)</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(123)</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(87)</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газовой плиты</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(47)</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(69)</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(124)</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(78)</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(68)</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209</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(216)</w:t>
            </w:r>
          </w:p>
        </w:tc>
        <w:tc>
          <w:tcPr>
            <w:tcW w:w="733"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(134)</w:t>
            </w:r>
          </w:p>
        </w:tc>
        <w:tc>
          <w:tcPr>
            <w:tcW w:w="738" w:type="dxa"/>
            <w:gridSpan w:val="3"/>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(104)</w:t>
            </w:r>
          </w:p>
        </w:tc>
        <w:tc>
          <w:tcPr>
            <w:tcW w:w="697"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tc>
        <w:tc>
          <w:tcPr>
            <w:tcW w:w="81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(74)</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8" w:type="dxa"/>
          </w:tcPr>
          <w:p w:rsidR="00BF3BA7" w:rsidRPr="009B4179" w:rsidRDefault="00BF3BA7" w:rsidP="009B4179">
            <w:pPr>
              <w:widowControl w:val="0"/>
              <w:autoSpaceDE w:val="0"/>
              <w:autoSpaceDN w:val="0"/>
              <w:adjustRightInd w:val="0"/>
              <w:spacing w:line="240" w:lineRule="auto"/>
              <w:ind w:left="-1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отводимого для </w:t>
            </w:r>
            <w:proofErr w:type="spellStart"/>
            <w:r w:rsidRPr="009B4179">
              <w:rPr>
                <w:rFonts w:ascii="Times New Roman" w:hAnsi="Times New Roman"/>
                <w:color w:val="000000" w:themeColor="text1"/>
                <w:sz w:val="28"/>
                <w:szCs w:val="28"/>
              </w:rPr>
              <w:t>понизитель-ных</w:t>
            </w:r>
            <w:proofErr w:type="spellEnd"/>
            <w:r w:rsidRPr="009B4179">
              <w:rPr>
                <w:rFonts w:ascii="Times New Roman" w:hAnsi="Times New Roman"/>
                <w:color w:val="000000" w:themeColor="text1"/>
                <w:sz w:val="28"/>
                <w:szCs w:val="28"/>
              </w:rPr>
              <w:t xml:space="preserve"> подстанций 35 кВ и переключательных пунктов,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отводимого для трансформаторных подстанций, распределительных </w:t>
            </w:r>
            <w:r w:rsidRPr="009B4179">
              <w:rPr>
                <w:rFonts w:ascii="Times New Roman" w:hAnsi="Times New Roman"/>
                <w:color w:val="000000" w:themeColor="text1"/>
                <w:sz w:val="28"/>
                <w:szCs w:val="28"/>
              </w:rPr>
              <w:lastRenderedPageBreak/>
              <w:t>и секционирующих пунктов с высшим напряжением от 6 до 20кВ, кв. м</w:t>
            </w:r>
          </w:p>
        </w:tc>
        <w:tc>
          <w:tcPr>
            <w:tcW w:w="1997" w:type="dxa"/>
            <w:gridSpan w:val="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Вид объекта</w:t>
            </w:r>
          </w:p>
        </w:tc>
        <w:tc>
          <w:tcPr>
            <w:tcW w:w="2509" w:type="dxa"/>
            <w:gridSpan w:val="10"/>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Мачтовые подстанции мощностью от 25 до 250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одним трансформатором </w:t>
            </w:r>
            <w:r w:rsidRPr="009B4179">
              <w:rPr>
                <w:rFonts w:ascii="Times New Roman" w:hAnsi="Times New Roman"/>
                <w:color w:val="000000" w:themeColor="text1"/>
                <w:sz w:val="28"/>
                <w:szCs w:val="28"/>
              </w:rPr>
              <w:lastRenderedPageBreak/>
              <w:t xml:space="preserve">мощностью от 25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50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Комплектные подстанции с двумя трансформаторами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80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Подстанции с двумя трансформаторами закрытого типа мощностью от 160 до 630 </w:t>
            </w:r>
            <w:proofErr w:type="spellStart"/>
            <w:r w:rsidRPr="009B4179">
              <w:rPr>
                <w:rFonts w:ascii="Times New Roman" w:hAnsi="Times New Roman"/>
                <w:color w:val="000000" w:themeColor="text1"/>
                <w:sz w:val="28"/>
                <w:szCs w:val="28"/>
              </w:rPr>
              <w:t>кВА</w:t>
            </w:r>
            <w:proofErr w:type="spellEnd"/>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150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наружной установки</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250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закрытого типа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200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Секционирующие пункты</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80</w:t>
            </w:r>
          </w:p>
        </w:tc>
      </w:tr>
      <w:tr w:rsidR="00BF3BA7" w:rsidRPr="009B4179" w:rsidTr="003638D5">
        <w:trPr>
          <w:trHeight w:val="20"/>
          <w:jc w:val="center"/>
        </w:trPr>
        <w:tc>
          <w:tcPr>
            <w:tcW w:w="66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79"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c>
          <w:tcPr>
            <w:tcW w:w="1556" w:type="dxa"/>
            <w:vMerge w:val="restart"/>
          </w:tcPr>
          <w:p w:rsidR="00BF3BA7" w:rsidRPr="009B4179" w:rsidRDefault="00BF3BA7" w:rsidP="009B4179">
            <w:pPr>
              <w:widowControl w:val="0"/>
              <w:autoSpaceDE w:val="0"/>
              <w:autoSpaceDN w:val="0"/>
              <w:adjustRightInd w:val="0"/>
              <w:spacing w:line="240" w:lineRule="auto"/>
              <w:ind w:left="-107"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Пункты редуцирования газа,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резервуарные установки сжиженны</w:t>
            </w:r>
            <w:r w:rsidRPr="009B4179">
              <w:rPr>
                <w:rFonts w:ascii="Times New Roman" w:hAnsi="Times New Roman"/>
                <w:color w:val="000000" w:themeColor="text1"/>
                <w:sz w:val="28"/>
                <w:szCs w:val="28"/>
              </w:rPr>
              <w:lastRenderedPageBreak/>
              <w:t>х углеводородных газов,</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 распределительный,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газопроводы попутного нефтяного газа</w:t>
            </w:r>
          </w:p>
        </w:tc>
        <w:tc>
          <w:tcPr>
            <w:tcW w:w="1252" w:type="dxa"/>
            <w:vMerge w:val="restart"/>
          </w:tcPr>
          <w:p w:rsidR="00BF3BA7" w:rsidRPr="009B4179" w:rsidRDefault="00BF3BA7" w:rsidP="009B4179">
            <w:pPr>
              <w:widowControl w:val="0"/>
              <w:autoSpaceDE w:val="0"/>
              <w:autoSpaceDN w:val="0"/>
              <w:adjustRightInd w:val="0"/>
              <w:spacing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lastRenderedPageBreak/>
              <w:t>обеспечен-ности</w:t>
            </w:r>
            <w:proofErr w:type="spellEnd"/>
            <w:proofErr w:type="gramEnd"/>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lastRenderedPageBreak/>
              <w:t>Расчетный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допуст</w:t>
            </w:r>
            <w:r w:rsidRPr="009B4179">
              <w:rPr>
                <w:rFonts w:ascii="Times New Roman" w:hAnsi="Times New Roman"/>
                <w:color w:val="000000" w:themeColor="text1"/>
                <w:sz w:val="28"/>
                <w:szCs w:val="28"/>
              </w:rPr>
              <w:lastRenderedPageBreak/>
              <w:t xml:space="preserve">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8" w:type="dxa"/>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Удельные расходы природного и сжиженного газа для различных коммуналь</w:t>
            </w:r>
            <w:r w:rsidRPr="009B4179">
              <w:rPr>
                <w:rFonts w:ascii="Times New Roman" w:hAnsi="Times New Roman"/>
                <w:color w:val="000000" w:themeColor="text1"/>
                <w:sz w:val="28"/>
                <w:szCs w:val="28"/>
              </w:rPr>
              <w:lastRenderedPageBreak/>
              <w:t>ных нужд,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Вид потребления</w:t>
            </w:r>
          </w:p>
        </w:tc>
        <w:tc>
          <w:tcPr>
            <w:tcW w:w="1133" w:type="dxa"/>
            <w:gridSpan w:val="7"/>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Норматив </w:t>
            </w:r>
            <w:proofErr w:type="spellStart"/>
            <w:r w:rsidRPr="009B4179">
              <w:rPr>
                <w:rFonts w:ascii="Times New Roman" w:hAnsi="Times New Roman"/>
                <w:color w:val="000000" w:themeColor="text1"/>
                <w:sz w:val="28"/>
                <w:szCs w:val="28"/>
              </w:rPr>
              <w:t>потребле-ния</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природно-го</w:t>
            </w:r>
            <w:proofErr w:type="spellEnd"/>
            <w:r w:rsidRPr="009B4179">
              <w:rPr>
                <w:rFonts w:ascii="Times New Roman" w:hAnsi="Times New Roman"/>
                <w:color w:val="000000" w:themeColor="text1"/>
                <w:sz w:val="28"/>
                <w:szCs w:val="28"/>
              </w:rPr>
              <w:t xml:space="preserve"> газа, 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в месяц (куб. в год) на 1 </w:t>
            </w:r>
            <w:proofErr w:type="spellStart"/>
            <w:r w:rsidRPr="009B4179">
              <w:rPr>
                <w:rFonts w:ascii="Times New Roman" w:hAnsi="Times New Roman"/>
                <w:color w:val="000000" w:themeColor="text1"/>
                <w:sz w:val="28"/>
                <w:szCs w:val="28"/>
              </w:rPr>
              <w:t>чело-века</w:t>
            </w:r>
            <w:proofErr w:type="spellEnd"/>
          </w:p>
        </w:tc>
        <w:tc>
          <w:tcPr>
            <w:tcW w:w="1411" w:type="dxa"/>
            <w:gridSpan w:val="5"/>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Норматив потребления сжиженного газа, </w:t>
            </w: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в месяц (куб. в год) </w:t>
            </w:r>
            <w:r w:rsidRPr="009B4179">
              <w:rPr>
                <w:rFonts w:ascii="Times New Roman" w:hAnsi="Times New Roman"/>
                <w:color w:val="000000" w:themeColor="text1"/>
                <w:sz w:val="28"/>
                <w:szCs w:val="28"/>
              </w:rPr>
              <w:lastRenderedPageBreak/>
              <w:t>на 1 человека</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приготовление пищи с использованием газовой плиты при наличии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отопления и </w:t>
            </w:r>
            <w:proofErr w:type="spellStart"/>
            <w:r w:rsidRPr="009B4179">
              <w:rPr>
                <w:rFonts w:ascii="Times New Roman" w:hAnsi="Times New Roman"/>
                <w:color w:val="000000" w:themeColor="text1"/>
                <w:sz w:val="28"/>
                <w:szCs w:val="28"/>
              </w:rPr>
              <w:t>централизованно-го</w:t>
            </w:r>
            <w:proofErr w:type="spell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 (96)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9B4179">
              <w:rPr>
                <w:rFonts w:ascii="Times New Roman" w:hAnsi="Times New Roman"/>
                <w:color w:val="000000" w:themeColor="text1"/>
                <w:sz w:val="28"/>
                <w:szCs w:val="28"/>
              </w:rPr>
              <w:t>централизованно-го</w:t>
            </w:r>
            <w:proofErr w:type="spellEnd"/>
            <w:proofErr w:type="gramEnd"/>
            <w:r w:rsidRPr="009B4179">
              <w:rPr>
                <w:rFonts w:ascii="Times New Roman" w:hAnsi="Times New Roman"/>
                <w:color w:val="000000" w:themeColor="text1"/>
                <w:sz w:val="28"/>
                <w:szCs w:val="28"/>
              </w:rPr>
              <w:t xml:space="preserve">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23,0 (276)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vertAlign w:val="superscript"/>
              </w:rPr>
              <w:t>-</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подогрев воды с использованием газового водонагревателя при </w:t>
            </w:r>
            <w:r w:rsidRPr="009B4179">
              <w:rPr>
                <w:rFonts w:ascii="Times New Roman" w:hAnsi="Times New Roman"/>
                <w:color w:val="000000" w:themeColor="text1"/>
                <w:sz w:val="28"/>
                <w:szCs w:val="28"/>
              </w:rPr>
              <w:lastRenderedPageBreak/>
              <w:t>отсутствии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15,0(180)</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 (144)</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Отопление,</w:t>
            </w:r>
          </w:p>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Куб</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/кв.м площади в месяц </w:t>
            </w:r>
          </w:p>
        </w:tc>
        <w:tc>
          <w:tcPr>
            <w:tcW w:w="1134" w:type="dxa"/>
            <w:gridSpan w:val="7"/>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1382" w:type="dxa"/>
            <w:gridSpan w:val="4"/>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пунктов </w:t>
            </w:r>
            <w:proofErr w:type="spellStart"/>
            <w:r w:rsidRPr="009B4179">
              <w:rPr>
                <w:rFonts w:ascii="Times New Roman" w:hAnsi="Times New Roman"/>
                <w:color w:val="000000" w:themeColor="text1"/>
                <w:sz w:val="28"/>
                <w:szCs w:val="28"/>
              </w:rPr>
              <w:t>редуцирова-ния</w:t>
            </w:r>
            <w:proofErr w:type="spellEnd"/>
            <w:r w:rsidRPr="009B4179">
              <w:rPr>
                <w:rFonts w:ascii="Times New Roman" w:hAnsi="Times New Roman"/>
                <w:color w:val="000000" w:themeColor="text1"/>
                <w:sz w:val="28"/>
                <w:szCs w:val="28"/>
              </w:rPr>
              <w:t xml:space="preserve"> газа, кв</w:t>
            </w:r>
            <w:proofErr w:type="gramStart"/>
            <w:r w:rsidRPr="009B4179">
              <w:rPr>
                <w:rFonts w:ascii="Times New Roman" w:hAnsi="Times New Roman"/>
                <w:color w:val="000000" w:themeColor="text1"/>
                <w:sz w:val="28"/>
                <w:szCs w:val="28"/>
              </w:rPr>
              <w:t>.м</w:t>
            </w:r>
            <w:proofErr w:type="gramEnd"/>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w:t>
            </w:r>
            <w:r w:rsidRPr="009B4179">
              <w:rPr>
                <w:rFonts w:ascii="Times New Roman" w:hAnsi="Times New Roman"/>
                <w:color w:val="000000" w:themeColor="text1"/>
                <w:spacing w:val="-4"/>
                <w:sz w:val="28"/>
                <w:szCs w:val="28"/>
              </w:rPr>
              <w:t>газонаполнительной</w:t>
            </w:r>
            <w:r w:rsidRPr="009B4179">
              <w:rPr>
                <w:rFonts w:ascii="Times New Roman" w:hAnsi="Times New Roman"/>
                <w:color w:val="000000" w:themeColor="text1"/>
                <w:sz w:val="28"/>
                <w:szCs w:val="28"/>
              </w:rPr>
              <w:t xml:space="preserve"> станции, </w:t>
            </w:r>
            <w:proofErr w:type="gramStart"/>
            <w:r w:rsidRPr="009B4179">
              <w:rPr>
                <w:rFonts w:ascii="Times New Roman" w:hAnsi="Times New Roman"/>
                <w:color w:val="000000" w:themeColor="text1"/>
                <w:sz w:val="28"/>
                <w:szCs w:val="28"/>
              </w:rPr>
              <w:t>га</w:t>
            </w:r>
            <w:proofErr w:type="gramEnd"/>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 ГНС, тыс. т/год</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га</w:t>
            </w:r>
            <w:proofErr w:type="gramEnd"/>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c>
          <w:tcPr>
            <w:tcW w:w="1529"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w:t>
            </w:r>
            <w:r w:rsidRPr="009B4179">
              <w:rPr>
                <w:rFonts w:ascii="Times New Roman" w:hAnsi="Times New Roman"/>
                <w:color w:val="000000" w:themeColor="text1"/>
                <w:sz w:val="28"/>
                <w:szCs w:val="28"/>
              </w:rPr>
              <w:lastRenderedPageBreak/>
              <w:t xml:space="preserve">земельных участков </w:t>
            </w:r>
            <w:r w:rsidRPr="009B4179">
              <w:rPr>
                <w:rFonts w:ascii="Times New Roman" w:hAnsi="Times New Roman"/>
                <w:color w:val="000000" w:themeColor="text1"/>
                <w:spacing w:val="-4"/>
                <w:sz w:val="28"/>
                <w:szCs w:val="28"/>
              </w:rPr>
              <w:t>газонаполнительных</w:t>
            </w:r>
            <w:r w:rsidRPr="009B4179">
              <w:rPr>
                <w:rFonts w:ascii="Times New Roman" w:hAnsi="Times New Roman"/>
                <w:color w:val="000000" w:themeColor="text1"/>
                <w:sz w:val="28"/>
                <w:szCs w:val="28"/>
              </w:rPr>
              <w:t xml:space="preserve"> пунктов и </w:t>
            </w:r>
            <w:proofErr w:type="spellStart"/>
            <w:proofErr w:type="gramStart"/>
            <w:r w:rsidRPr="009B4179">
              <w:rPr>
                <w:rFonts w:ascii="Times New Roman" w:hAnsi="Times New Roman"/>
                <w:color w:val="000000" w:themeColor="text1"/>
                <w:sz w:val="28"/>
                <w:szCs w:val="28"/>
              </w:rPr>
              <w:t>промежуточ-ных</w:t>
            </w:r>
            <w:proofErr w:type="spellEnd"/>
            <w:proofErr w:type="gramEnd"/>
            <w:r w:rsidRPr="009B4179">
              <w:rPr>
                <w:rFonts w:ascii="Times New Roman" w:hAnsi="Times New Roman"/>
                <w:color w:val="000000" w:themeColor="text1"/>
                <w:sz w:val="28"/>
                <w:szCs w:val="28"/>
              </w:rPr>
              <w:t xml:space="preserve"> складов баллонов не более, га</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0,6</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tc>
        <w:tc>
          <w:tcPr>
            <w:tcW w:w="1556" w:type="dxa"/>
            <w:vMerge w:val="restart"/>
          </w:tcPr>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Котельные,</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тепловые </w:t>
            </w:r>
            <w:proofErr w:type="spellStart"/>
            <w:proofErr w:type="gramStart"/>
            <w:r w:rsidRPr="009B4179">
              <w:rPr>
                <w:rFonts w:ascii="Times New Roman" w:hAnsi="Times New Roman"/>
                <w:color w:val="000000" w:themeColor="text1"/>
                <w:sz w:val="28"/>
                <w:szCs w:val="28"/>
              </w:rPr>
              <w:t>перекачиваю-щие</w:t>
            </w:r>
            <w:proofErr w:type="spellEnd"/>
            <w:proofErr w:type="gramEnd"/>
            <w:r w:rsidRPr="009B4179">
              <w:rPr>
                <w:rFonts w:ascii="Times New Roman" w:hAnsi="Times New Roman"/>
                <w:color w:val="000000" w:themeColor="text1"/>
                <w:sz w:val="28"/>
                <w:szCs w:val="28"/>
              </w:rPr>
              <w:t xml:space="preserve"> насосные станции,</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центральные тепловые пункты,</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теплопровод магистральный</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8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мощности </w:t>
            </w:r>
            <w:proofErr w:type="spellStart"/>
            <w:r w:rsidRPr="009B4179">
              <w:rPr>
                <w:rFonts w:ascii="Times New Roman" w:hAnsi="Times New Roman"/>
                <w:color w:val="000000" w:themeColor="text1"/>
                <w:sz w:val="28"/>
                <w:szCs w:val="28"/>
              </w:rPr>
              <w:t>объек-та</w:t>
            </w:r>
            <w:proofErr w:type="spellEnd"/>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Удельные расходы тепла на отопление жилых зданий, </w:t>
            </w:r>
            <w:r w:rsidRPr="009B4179">
              <w:rPr>
                <w:rFonts w:ascii="Times New Roman" w:hAnsi="Times New Roman"/>
                <w:bCs/>
                <w:color w:val="000000" w:themeColor="text1"/>
                <w:sz w:val="28"/>
                <w:szCs w:val="28"/>
              </w:rPr>
              <w:t>кДж/(</w:t>
            </w:r>
            <w:proofErr w:type="spellStart"/>
            <w:r w:rsidRPr="009B4179">
              <w:rPr>
                <w:rFonts w:ascii="Times New Roman" w:hAnsi="Times New Roman"/>
                <w:bCs/>
                <w:color w:val="000000" w:themeColor="text1"/>
                <w:sz w:val="28"/>
                <w:szCs w:val="28"/>
              </w:rPr>
              <w:t>кв.м</w:t>
            </w:r>
            <w:proofErr w:type="gramStart"/>
            <w:r w:rsidRPr="009B4179">
              <w:rPr>
                <w:rFonts w:ascii="Times New Roman" w:hAnsi="Times New Roman"/>
                <w:bCs/>
                <w:color w:val="000000" w:themeColor="text1"/>
                <w:sz w:val="28"/>
                <w:szCs w:val="28"/>
              </w:rPr>
              <w:t>°С</w:t>
            </w:r>
            <w:proofErr w:type="spellEnd"/>
            <w:proofErr w:type="gramEnd"/>
            <w:r w:rsidRPr="009B4179">
              <w:rPr>
                <w:rFonts w:ascii="Times New Roman" w:hAnsi="Times New Roman"/>
                <w:bCs/>
                <w:color w:val="000000" w:themeColor="text1"/>
                <w:sz w:val="28"/>
                <w:szCs w:val="28"/>
              </w:rPr>
              <w:t>·</w:t>
            </w:r>
            <w:proofErr w:type="spellStart"/>
            <w:r w:rsidRPr="009B4179">
              <w:rPr>
                <w:rFonts w:ascii="Times New Roman" w:hAnsi="Times New Roman"/>
                <w:bCs/>
                <w:color w:val="000000" w:themeColor="text1"/>
                <w:sz w:val="28"/>
                <w:szCs w:val="28"/>
              </w:rPr>
              <w:t>сут</w:t>
            </w:r>
            <w:proofErr w:type="spellEnd"/>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общей площади здания по этажности</w:t>
            </w:r>
          </w:p>
        </w:tc>
        <w:tc>
          <w:tcPr>
            <w:tcW w:w="1134" w:type="dxa"/>
            <w:gridSpan w:val="3"/>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 xml:space="preserve">Отапливаемая </w:t>
            </w:r>
            <w:proofErr w:type="spellStart"/>
            <w:r w:rsidRPr="009B4179">
              <w:rPr>
                <w:rFonts w:ascii="Times New Roman" w:hAnsi="Times New Roman"/>
                <w:color w:val="000000" w:themeColor="text1"/>
                <w:sz w:val="28"/>
                <w:szCs w:val="28"/>
              </w:rPr>
              <w:t>пло-щадь</w:t>
            </w:r>
            <w:proofErr w:type="spellEnd"/>
            <w:r w:rsidRPr="009B4179">
              <w:rPr>
                <w:rFonts w:ascii="Times New Roman" w:hAnsi="Times New Roman"/>
                <w:color w:val="000000" w:themeColor="text1"/>
                <w:sz w:val="28"/>
                <w:szCs w:val="28"/>
              </w:rPr>
              <w:t xml:space="preserve"> дома, кв</w:t>
            </w:r>
            <w:proofErr w:type="gramStart"/>
            <w:r w:rsidRPr="009B4179">
              <w:rPr>
                <w:rFonts w:ascii="Times New Roman" w:hAnsi="Times New Roman"/>
                <w:color w:val="000000" w:themeColor="text1"/>
                <w:sz w:val="28"/>
                <w:szCs w:val="28"/>
              </w:rPr>
              <w:t>.м</w:t>
            </w:r>
            <w:proofErr w:type="gramEnd"/>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Этажность</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7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w:t>
            </w:r>
          </w:p>
        </w:tc>
        <w:tc>
          <w:tcPr>
            <w:tcW w:w="59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68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00" w:type="dxa"/>
            <w:gridSpan w:val="4"/>
          </w:tcPr>
          <w:p w:rsidR="00BF3BA7" w:rsidRPr="009B4179" w:rsidRDefault="00BF3BA7" w:rsidP="009B4179">
            <w:pPr>
              <w:widowControl w:val="0"/>
              <w:autoSpaceDE w:val="0"/>
              <w:autoSpaceDN w:val="0"/>
              <w:adjustRightInd w:val="0"/>
              <w:spacing w:after="0" w:line="240" w:lineRule="auto"/>
              <w:ind w:left="-108" w:right="-199"/>
              <w:rPr>
                <w:rFonts w:ascii="Times New Roman" w:hAnsi="Times New Roman"/>
                <w:color w:val="000000" w:themeColor="text1"/>
                <w:sz w:val="28"/>
                <w:szCs w:val="28"/>
              </w:rPr>
            </w:pPr>
            <w:r w:rsidRPr="009B4179">
              <w:rPr>
                <w:rFonts w:ascii="Times New Roman" w:hAnsi="Times New Roman"/>
                <w:color w:val="000000" w:themeColor="text1"/>
                <w:sz w:val="28"/>
                <w:szCs w:val="28"/>
              </w:rPr>
              <w:t>4, 5</w:t>
            </w:r>
          </w:p>
        </w:tc>
        <w:tc>
          <w:tcPr>
            <w:tcW w:w="4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60 и менее</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1000 и более</w:t>
            </w:r>
          </w:p>
        </w:tc>
        <w:tc>
          <w:tcPr>
            <w:tcW w:w="571"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68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c>
          <w:tcPr>
            <w:tcW w:w="500"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490"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lastRenderedPageBreak/>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для отдельно стоящих котельных в зависимости </w:t>
            </w:r>
            <w:r w:rsidRPr="009B4179">
              <w:rPr>
                <w:rFonts w:ascii="Times New Roman" w:hAnsi="Times New Roman"/>
                <w:color w:val="000000" w:themeColor="text1"/>
                <w:sz w:val="28"/>
                <w:szCs w:val="28"/>
              </w:rPr>
              <w:lastRenderedPageBreak/>
              <w:t xml:space="preserve">от мощности, </w:t>
            </w:r>
            <w:proofErr w:type="gramStart"/>
            <w:r w:rsidRPr="009B4179">
              <w:rPr>
                <w:rFonts w:ascii="Times New Roman" w:hAnsi="Times New Roman"/>
                <w:color w:val="000000" w:themeColor="text1"/>
                <w:sz w:val="28"/>
                <w:szCs w:val="28"/>
              </w:rPr>
              <w:t>га</w:t>
            </w:r>
            <w:proofErr w:type="gramEnd"/>
          </w:p>
        </w:tc>
        <w:tc>
          <w:tcPr>
            <w:tcW w:w="1134" w:type="dxa"/>
            <w:gridSpan w:val="3"/>
            <w:vMerge w:val="restart"/>
            <w:vAlign w:val="center"/>
          </w:tcPr>
          <w:p w:rsidR="00BF3BA7" w:rsidRPr="009B4179" w:rsidRDefault="00BF3BA7" w:rsidP="009B4179">
            <w:pPr>
              <w:widowControl w:val="0"/>
              <w:autoSpaceDE w:val="0"/>
              <w:autoSpaceDN w:val="0"/>
              <w:adjustRightInd w:val="0"/>
              <w:spacing w:after="0" w:line="240" w:lineRule="auto"/>
              <w:ind w:left="-103" w:right="-108"/>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lastRenderedPageBreak/>
              <w:t>Тепло-произ-води-тель-ность</w:t>
            </w:r>
            <w:proofErr w:type="spellEnd"/>
            <w:r w:rsidRPr="009B4179">
              <w:rPr>
                <w:rFonts w:ascii="Times New Roman" w:hAnsi="Times New Roman"/>
                <w:color w:val="000000" w:themeColor="text1"/>
                <w:sz w:val="28"/>
                <w:szCs w:val="28"/>
              </w:rPr>
              <w:t xml:space="preserve"> котельной, Гкал/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(МВт)</w:t>
            </w:r>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Размеры земельных участков,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котельных, работающих</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твердом топл</w:t>
            </w:r>
            <w:r w:rsidRPr="009B4179">
              <w:rPr>
                <w:rFonts w:ascii="Times New Roman" w:hAnsi="Times New Roman"/>
                <w:color w:val="000000" w:themeColor="text1"/>
                <w:sz w:val="28"/>
                <w:szCs w:val="28"/>
              </w:rPr>
              <w:lastRenderedPageBreak/>
              <w:t>иве</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на </w:t>
            </w:r>
            <w:proofErr w:type="spellStart"/>
            <w:r w:rsidRPr="009B4179">
              <w:rPr>
                <w:rFonts w:ascii="Times New Roman" w:hAnsi="Times New Roman"/>
                <w:color w:val="000000" w:themeColor="text1"/>
                <w:sz w:val="28"/>
                <w:szCs w:val="28"/>
              </w:rPr>
              <w:t>газомазутном</w:t>
            </w:r>
            <w:proofErr w:type="spellEnd"/>
            <w:r w:rsidRPr="009B4179">
              <w:rPr>
                <w:rFonts w:ascii="Times New Roman" w:hAnsi="Times New Roman"/>
                <w:color w:val="000000" w:themeColor="text1"/>
                <w:sz w:val="28"/>
                <w:szCs w:val="28"/>
              </w:rPr>
              <w:t xml:space="preserve"> топливе</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 до 10 (св. 6 до 12)</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 до 50 (св. 12 до 58)</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50 до 100 (св. 58 до 116)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200 (св. 16 до 233)</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200 до 400 (св. 233 до 466)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ind w:right="-10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1.1.4</w:t>
            </w:r>
          </w:p>
        </w:tc>
        <w:tc>
          <w:tcPr>
            <w:tcW w:w="1556" w:type="dxa"/>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Водозаборы,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станции </w:t>
            </w:r>
            <w:proofErr w:type="spellStart"/>
            <w:proofErr w:type="gramStart"/>
            <w:r w:rsidRPr="009B4179">
              <w:rPr>
                <w:rFonts w:ascii="Times New Roman" w:hAnsi="Times New Roman"/>
                <w:color w:val="000000" w:themeColor="text1"/>
                <w:sz w:val="28"/>
                <w:szCs w:val="28"/>
              </w:rPr>
              <w:t>водоподготов-ки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водопровод-ные</w:t>
            </w:r>
            <w:proofErr w:type="spellEnd"/>
            <w:r w:rsidRPr="009B4179">
              <w:rPr>
                <w:rFonts w:ascii="Times New Roman" w:hAnsi="Times New Roman"/>
                <w:color w:val="000000" w:themeColor="text1"/>
                <w:sz w:val="28"/>
                <w:szCs w:val="28"/>
              </w:rPr>
              <w:t xml:space="preserve"> очистные сооружения),</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насосные станции,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резервуары,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водонапорные башни,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водопровод</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w:t>
            </w:r>
            <w:proofErr w:type="spellStart"/>
            <w:proofErr w:type="gramStart"/>
            <w:r w:rsidRPr="009B4179">
              <w:rPr>
                <w:rFonts w:ascii="Times New Roman" w:hAnsi="Times New Roman"/>
                <w:color w:val="000000" w:themeColor="text1"/>
                <w:sz w:val="28"/>
                <w:szCs w:val="28"/>
              </w:rPr>
              <w:t>допусти-мого</w:t>
            </w:r>
            <w:proofErr w:type="spellEnd"/>
            <w:proofErr w:type="gram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9"/>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показа-тельминима-льнодопусти-мого</w:t>
            </w:r>
            <w:proofErr w:type="spellEnd"/>
            <w:r w:rsidRPr="009B4179">
              <w:rPr>
                <w:rFonts w:ascii="Times New Roman" w:hAnsi="Times New Roman"/>
                <w:color w:val="000000" w:themeColor="text1"/>
                <w:sz w:val="28"/>
                <w:szCs w:val="28"/>
              </w:rPr>
              <w:t xml:space="preserve"> уровня мощности 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Показатель удельного водопотребления,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1990" w:type="dxa"/>
            <w:gridSpan w:val="7"/>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516" w:type="dxa"/>
            <w:gridSpan w:val="11"/>
          </w:tcPr>
          <w:p w:rsidR="00BF3BA7" w:rsidRPr="009B4179" w:rsidRDefault="00BF3BA7" w:rsidP="009B4179">
            <w:pPr>
              <w:widowControl w:val="0"/>
              <w:autoSpaceDE w:val="0"/>
              <w:autoSpaceDN w:val="0"/>
              <w:adjustRightInd w:val="0"/>
              <w:spacing w:after="0" w:line="240" w:lineRule="auto"/>
              <w:ind w:left="-6" w:right="-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хозяйственно-питьевого водопотребления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без ванн</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220</w:t>
            </w:r>
          </w:p>
        </w:tc>
      </w:tr>
      <w:tr w:rsidR="00BF3BA7" w:rsidRPr="009B4179" w:rsidTr="003638D5">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0"/>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допусти-мой</w:t>
            </w:r>
            <w:proofErr w:type="spellEnd"/>
            <w:r w:rsidRPr="009B4179">
              <w:rPr>
                <w:rFonts w:ascii="Times New Roman" w:hAnsi="Times New Roman"/>
                <w:color w:val="000000" w:themeColor="text1"/>
                <w:sz w:val="28"/>
                <w:szCs w:val="28"/>
              </w:rPr>
              <w:t xml:space="preserve">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w:t>
            </w:r>
            <w:proofErr w:type="spellStart"/>
            <w:r w:rsidRPr="009B4179">
              <w:rPr>
                <w:rFonts w:ascii="Times New Roman" w:hAnsi="Times New Roman"/>
                <w:color w:val="000000" w:themeColor="text1"/>
                <w:sz w:val="28"/>
                <w:szCs w:val="28"/>
              </w:rPr>
              <w:t>размеще-ния</w:t>
            </w:r>
            <w:proofErr w:type="spellEnd"/>
            <w:r w:rsidRPr="009B4179">
              <w:rPr>
                <w:rFonts w:ascii="Times New Roman" w:hAnsi="Times New Roman"/>
                <w:color w:val="000000" w:themeColor="text1"/>
                <w:sz w:val="28"/>
                <w:szCs w:val="28"/>
              </w:rPr>
              <w:t xml:space="preserve"> объекта</w:t>
            </w:r>
          </w:p>
        </w:tc>
        <w:tc>
          <w:tcPr>
            <w:tcW w:w="1559" w:type="dxa"/>
            <w:gridSpan w:val="3"/>
            <w:vMerge w:val="restart"/>
          </w:tcPr>
          <w:p w:rsidR="00BF3BA7" w:rsidRPr="009B4179" w:rsidRDefault="00BF3BA7" w:rsidP="009B4179">
            <w:pPr>
              <w:widowControl w:val="0"/>
              <w:autoSpaceDE w:val="0"/>
              <w:autoSpaceDN w:val="0"/>
              <w:adjustRightInd w:val="0"/>
              <w:spacing w:after="0" w:line="240" w:lineRule="auto"/>
              <w:ind w:left="-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станций водоподготовки в зависимости от их </w:t>
            </w:r>
            <w:proofErr w:type="spellStart"/>
            <w:proofErr w:type="gramStart"/>
            <w:r w:rsidRPr="009B4179">
              <w:rPr>
                <w:rFonts w:ascii="Times New Roman" w:hAnsi="Times New Roman"/>
                <w:color w:val="000000" w:themeColor="text1"/>
                <w:spacing w:val="-6"/>
                <w:sz w:val="28"/>
                <w:szCs w:val="28"/>
              </w:rPr>
              <w:t>производите-льности</w:t>
            </w:r>
            <w:proofErr w:type="spellEnd"/>
            <w:proofErr w:type="gramEnd"/>
            <w:r w:rsidRPr="009B4179">
              <w:rPr>
                <w:rFonts w:ascii="Times New Roman" w:hAnsi="Times New Roman"/>
                <w:color w:val="000000" w:themeColor="text1"/>
                <w:sz w:val="28"/>
                <w:szCs w:val="28"/>
              </w:rPr>
              <w:t>, следует принимать по проекту, но не более, га</w:t>
            </w: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 станций водоподготовки,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0,1 до 0,2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0,25</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0,2 до 0,4</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0,4 до 0,8</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0,8 до 12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 до 32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32 до 80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80 до 125</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125 до 250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250 до 400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400 до 800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3638D5">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ind w:left="-10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9" w:type="dxa"/>
            <w:gridSpan w:val="3"/>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0" w:type="dxa"/>
            <w:gridSpan w:val="1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Очистные сооружения,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канализационные насосные станции,</w:t>
            </w:r>
          </w:p>
          <w:p w:rsidR="00BF3BA7" w:rsidRPr="009B4179" w:rsidRDefault="00BF3BA7" w:rsidP="009B4179">
            <w:pPr>
              <w:widowControl w:val="0"/>
              <w:autoSpaceDE w:val="0"/>
              <w:autoSpaceDN w:val="0"/>
              <w:adjustRightInd w:val="0"/>
              <w:spacing w:after="0" w:line="240" w:lineRule="auto"/>
              <w:ind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канализация магистральная</w:t>
            </w:r>
          </w:p>
        </w:tc>
        <w:tc>
          <w:tcPr>
            <w:tcW w:w="1253"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минимально допустимого уровня </w:t>
            </w:r>
            <w:proofErr w:type="spellStart"/>
            <w:r w:rsidRPr="009B4179">
              <w:rPr>
                <w:rFonts w:ascii="Times New Roman" w:hAnsi="Times New Roman"/>
                <w:color w:val="000000" w:themeColor="text1"/>
                <w:sz w:val="28"/>
                <w:szCs w:val="28"/>
              </w:rPr>
              <w:t>мощно-сти</w:t>
            </w:r>
            <w:proofErr w:type="spellEnd"/>
            <w:r w:rsidRPr="009B4179">
              <w:rPr>
                <w:rFonts w:ascii="Times New Roman" w:hAnsi="Times New Roman"/>
                <w:color w:val="000000" w:themeColor="text1"/>
                <w:sz w:val="28"/>
                <w:szCs w:val="28"/>
              </w:rPr>
              <w:t xml:space="preserve">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Показатель удельного водоотведения,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1 чел.</w:t>
            </w:r>
          </w:p>
        </w:tc>
        <w:tc>
          <w:tcPr>
            <w:tcW w:w="2273" w:type="dxa"/>
            <w:gridSpan w:val="2"/>
          </w:tcPr>
          <w:p w:rsidR="00BF3BA7" w:rsidRPr="009B4179" w:rsidRDefault="00BF3BA7" w:rsidP="009B4179">
            <w:pPr>
              <w:widowControl w:val="0"/>
              <w:autoSpaceDE w:val="0"/>
              <w:autoSpaceDN w:val="0"/>
              <w:adjustRightInd w:val="0"/>
              <w:spacing w:after="0" w:line="240" w:lineRule="auto"/>
              <w:ind w:left="-78" w:right="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норма удельного водоотведения на одного жителя среднесуточная (за год), </w:t>
            </w:r>
            <w:proofErr w:type="gramStart"/>
            <w:r w:rsidRPr="009B4179">
              <w:rPr>
                <w:rFonts w:ascii="Times New Roman" w:hAnsi="Times New Roman"/>
                <w:color w:val="000000" w:themeColor="text1"/>
                <w:sz w:val="28"/>
                <w:szCs w:val="28"/>
              </w:rPr>
              <w:t>л</w:t>
            </w:r>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на человека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без ванн</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9"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Застройка зданиями, оборудованными внутренним </w:t>
            </w:r>
            <w:r w:rsidRPr="009B4179">
              <w:rPr>
                <w:rFonts w:ascii="Times New Roman" w:hAnsi="Times New Roman"/>
                <w:color w:val="000000" w:themeColor="text1"/>
                <w:sz w:val="28"/>
                <w:szCs w:val="28"/>
              </w:rPr>
              <w:lastRenderedPageBreak/>
              <w:t>водопроводом и канализацией, с ванными и централизованным горячим водоснабжением</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Расчет-ный</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показа-тель</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мини-мально</w:t>
            </w:r>
            <w:proofErr w:type="spellEnd"/>
            <w:r w:rsidRPr="009B4179">
              <w:rPr>
                <w:rFonts w:ascii="Times New Roman" w:hAnsi="Times New Roman"/>
                <w:color w:val="000000" w:themeColor="text1"/>
                <w:sz w:val="28"/>
                <w:szCs w:val="28"/>
              </w:rPr>
              <w:t xml:space="preserve"> допустимой площади </w:t>
            </w:r>
            <w:proofErr w:type="spellStart"/>
            <w:r w:rsidRPr="009B4179">
              <w:rPr>
                <w:rFonts w:ascii="Times New Roman" w:hAnsi="Times New Roman"/>
                <w:color w:val="000000" w:themeColor="text1"/>
                <w:sz w:val="28"/>
                <w:szCs w:val="28"/>
              </w:rPr>
              <w:t>террито-рии</w:t>
            </w:r>
            <w:proofErr w:type="spellEnd"/>
            <w:r w:rsidRPr="009B4179">
              <w:rPr>
                <w:rFonts w:ascii="Times New Roman" w:hAnsi="Times New Roman"/>
                <w:color w:val="000000" w:themeColor="text1"/>
                <w:sz w:val="28"/>
                <w:szCs w:val="28"/>
              </w:rPr>
              <w:t xml:space="preserve"> для размещения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ind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земельного участка для размещения </w:t>
            </w:r>
            <w:proofErr w:type="spellStart"/>
            <w:r w:rsidRPr="009B4179">
              <w:rPr>
                <w:rFonts w:ascii="Times New Roman" w:hAnsi="Times New Roman"/>
                <w:color w:val="000000" w:themeColor="text1"/>
                <w:sz w:val="28"/>
                <w:szCs w:val="28"/>
              </w:rPr>
              <w:t>канализацион-ных</w:t>
            </w:r>
            <w:proofErr w:type="spellEnd"/>
            <w:r w:rsidRPr="009B4179">
              <w:rPr>
                <w:rFonts w:ascii="Times New Roman" w:hAnsi="Times New Roman"/>
                <w:color w:val="000000" w:themeColor="text1"/>
                <w:sz w:val="28"/>
                <w:szCs w:val="28"/>
              </w:rPr>
              <w:t xml:space="preserve"> очистных сооружений в зависимости от их </w:t>
            </w:r>
            <w:proofErr w:type="spellStart"/>
            <w:r w:rsidRPr="009B4179">
              <w:rPr>
                <w:rFonts w:ascii="Times New Roman" w:hAnsi="Times New Roman"/>
                <w:color w:val="000000" w:themeColor="text1"/>
                <w:spacing w:val="-6"/>
                <w:sz w:val="28"/>
                <w:szCs w:val="28"/>
              </w:rPr>
              <w:t>производитель-ности</w:t>
            </w:r>
            <w:proofErr w:type="spellEnd"/>
            <w:r w:rsidRPr="009B4179">
              <w:rPr>
                <w:rFonts w:ascii="Times New Roman" w:hAnsi="Times New Roman"/>
                <w:color w:val="000000" w:themeColor="text1"/>
                <w:sz w:val="28"/>
                <w:szCs w:val="28"/>
              </w:rPr>
              <w:t>, га</w:t>
            </w:r>
          </w:p>
        </w:tc>
        <w:tc>
          <w:tcPr>
            <w:tcW w:w="1164" w:type="dxa"/>
            <w:vMerge w:val="restart"/>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Производи-тельностьканализа-ционных</w:t>
            </w:r>
            <w:proofErr w:type="spellEnd"/>
            <w:r w:rsidRPr="009B4179">
              <w:rPr>
                <w:rFonts w:ascii="Times New Roman" w:hAnsi="Times New Roman"/>
                <w:color w:val="000000" w:themeColor="text1"/>
                <w:sz w:val="28"/>
                <w:szCs w:val="28"/>
              </w:rPr>
              <w:t xml:space="preserve"> 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r w:rsidRPr="009B4179">
              <w:rPr>
                <w:rFonts w:ascii="Times New Roman" w:hAnsi="Times New Roman"/>
                <w:color w:val="000000" w:themeColor="text1"/>
                <w:sz w:val="28"/>
                <w:szCs w:val="28"/>
              </w:rPr>
              <w:t>,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земельных участков, </w:t>
            </w:r>
            <w:proofErr w:type="gramStart"/>
            <w:r w:rsidRPr="009B4179">
              <w:rPr>
                <w:rFonts w:ascii="Times New Roman" w:hAnsi="Times New Roman"/>
                <w:color w:val="000000" w:themeColor="text1"/>
                <w:sz w:val="28"/>
                <w:szCs w:val="28"/>
              </w:rPr>
              <w:t>га</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09"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Очистных </w:t>
            </w:r>
            <w:proofErr w:type="spellStart"/>
            <w:proofErr w:type="gramStart"/>
            <w:r w:rsidRPr="009B4179">
              <w:rPr>
                <w:rFonts w:ascii="Times New Roman" w:hAnsi="Times New Roman"/>
                <w:color w:val="000000" w:themeColor="text1"/>
                <w:sz w:val="28"/>
                <w:szCs w:val="28"/>
              </w:rPr>
              <w:t>сооруже-ний</w:t>
            </w:r>
            <w:proofErr w:type="spellEnd"/>
            <w:proofErr w:type="gramEnd"/>
          </w:p>
        </w:tc>
        <w:tc>
          <w:tcPr>
            <w:tcW w:w="992"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Иловых площадок</w:t>
            </w:r>
          </w:p>
        </w:tc>
        <w:tc>
          <w:tcPr>
            <w:tcW w:w="12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Биологи-ческих</w:t>
            </w:r>
            <w:proofErr w:type="spellEnd"/>
            <w:proofErr w:type="gramEnd"/>
            <w:r w:rsidRPr="009B4179">
              <w:rPr>
                <w:rFonts w:ascii="Times New Roman" w:hAnsi="Times New Roman"/>
                <w:color w:val="000000" w:themeColor="text1"/>
                <w:sz w:val="28"/>
                <w:szCs w:val="28"/>
              </w:rPr>
              <w:t xml:space="preserve"> прудов глубокой очистки сточных вод</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0,7 до 17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 до 40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 до 130</w:t>
            </w:r>
          </w:p>
        </w:tc>
        <w:tc>
          <w:tcPr>
            <w:tcW w:w="11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99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c>
          <w:tcPr>
            <w:tcW w:w="123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130 до 175</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175 до 280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55</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280 тыс. куб. м/</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следует принимать по проектам, разработанным при согласовании с Управлением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 xml:space="preserve"> по Липецкой области </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04" w:type="dxa"/>
            <w:vMerge w:val="restart"/>
          </w:tcPr>
          <w:p w:rsidR="00BF3BA7" w:rsidRPr="009B4179" w:rsidRDefault="00BF3BA7" w:rsidP="009B4179">
            <w:pPr>
              <w:widowControl w:val="0"/>
              <w:autoSpaceDE w:val="0"/>
              <w:autoSpaceDN w:val="0"/>
              <w:adjustRightInd w:val="0"/>
              <w:spacing w:after="0" w:line="240" w:lineRule="auto"/>
              <w:ind w:left="-133" w:right="-13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Ориентировоч-ные</w:t>
            </w:r>
            <w:proofErr w:type="spellEnd"/>
            <w:proofErr w:type="gramEnd"/>
            <w:r w:rsidRPr="009B4179">
              <w:rPr>
                <w:rFonts w:ascii="Times New Roman" w:hAnsi="Times New Roman"/>
                <w:color w:val="000000" w:themeColor="text1"/>
                <w:sz w:val="28"/>
                <w:szCs w:val="28"/>
              </w:rPr>
              <w:t xml:space="preserve"> размеры участков для размещения сооружений систем </w:t>
            </w:r>
            <w:r w:rsidRPr="009B4179">
              <w:rPr>
                <w:rFonts w:ascii="Times New Roman" w:hAnsi="Times New Roman"/>
                <w:color w:val="000000" w:themeColor="text1"/>
                <w:sz w:val="28"/>
                <w:szCs w:val="28"/>
              </w:rPr>
              <w:lastRenderedPageBreak/>
              <w:t>водоотведения и расстояние от них до жилых и общественных зданий</w:t>
            </w:r>
          </w:p>
        </w:tc>
        <w:tc>
          <w:tcPr>
            <w:tcW w:w="1164"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lastRenderedPageBreak/>
              <w:t>Наимено-вание</w:t>
            </w:r>
            <w:proofErr w:type="spellEnd"/>
            <w:proofErr w:type="gramEnd"/>
            <w:r w:rsidRPr="009B4179">
              <w:rPr>
                <w:rFonts w:ascii="Times New Roman" w:hAnsi="Times New Roman"/>
                <w:color w:val="000000" w:themeColor="text1"/>
                <w:sz w:val="28"/>
                <w:szCs w:val="28"/>
              </w:rPr>
              <w:t xml:space="preserve"> объекта</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м</w:t>
            </w:r>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жилых и общественных зданий, </w:t>
            </w:r>
            <w:proofErr w:type="gramStart"/>
            <w:r w:rsidRPr="009B4179">
              <w:rPr>
                <w:rFonts w:ascii="Times New Roman" w:hAnsi="Times New Roman"/>
                <w:color w:val="000000" w:themeColor="text1"/>
                <w:sz w:val="28"/>
                <w:szCs w:val="28"/>
              </w:rPr>
              <w:t>м</w:t>
            </w:r>
            <w:proofErr w:type="gramEnd"/>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Очистные сооружен</w:t>
            </w:r>
            <w:r w:rsidRPr="009B4179">
              <w:rPr>
                <w:rFonts w:ascii="Times New Roman" w:hAnsi="Times New Roman"/>
                <w:color w:val="000000" w:themeColor="text1"/>
                <w:sz w:val="28"/>
                <w:szCs w:val="28"/>
              </w:rPr>
              <w:lastRenderedPageBreak/>
              <w:t>ия поверхностных сточных вод</w:t>
            </w:r>
          </w:p>
        </w:tc>
        <w:tc>
          <w:tcPr>
            <w:tcW w:w="1109" w:type="dxa"/>
            <w:vAlign w:val="center"/>
          </w:tcPr>
          <w:p w:rsidR="00BF3BA7" w:rsidRPr="009B4179" w:rsidRDefault="00BF3BA7" w:rsidP="009B4179">
            <w:pPr>
              <w:widowControl w:val="0"/>
              <w:autoSpaceDE w:val="0"/>
              <w:autoSpaceDN w:val="0"/>
              <w:adjustRightInd w:val="0"/>
              <w:spacing w:after="0" w:line="240" w:lineRule="auto"/>
              <w:ind w:left="-108" w:right="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зависимости </w:t>
            </w:r>
            <w:proofErr w:type="spellStart"/>
            <w:r w:rsidRPr="009B4179">
              <w:rPr>
                <w:rFonts w:ascii="Times New Roman" w:hAnsi="Times New Roman"/>
                <w:color w:val="000000" w:themeColor="text1"/>
                <w:sz w:val="28"/>
                <w:szCs w:val="28"/>
              </w:rPr>
              <w:lastRenderedPageBreak/>
              <w:t>отпроизводитель-ности</w:t>
            </w:r>
            <w:proofErr w:type="spellEnd"/>
            <w:r w:rsidRPr="009B4179">
              <w:rPr>
                <w:rFonts w:ascii="Times New Roman" w:hAnsi="Times New Roman"/>
                <w:color w:val="000000" w:themeColor="text1"/>
                <w:sz w:val="28"/>
                <w:szCs w:val="28"/>
              </w:rPr>
              <w:t xml:space="preserve"> и типа </w:t>
            </w:r>
            <w:proofErr w:type="spellStart"/>
            <w:proofErr w:type="gramStart"/>
            <w:r w:rsidRPr="009B4179">
              <w:rPr>
                <w:rFonts w:ascii="Times New Roman" w:hAnsi="Times New Roman"/>
                <w:color w:val="000000" w:themeColor="text1"/>
                <w:sz w:val="28"/>
                <w:szCs w:val="28"/>
              </w:rPr>
              <w:t>сооруже-ния</w:t>
            </w:r>
            <w:proofErr w:type="spellEnd"/>
            <w:proofErr w:type="gramEnd"/>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соответствии с таблицей 7.1.2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2.2.1/2.1.1.1200-03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Внутри-кварталь-наяканализа-ционная</w:t>
            </w:r>
            <w:proofErr w:type="spellEnd"/>
            <w:r w:rsidRPr="009B4179">
              <w:rPr>
                <w:rFonts w:ascii="Times New Roman" w:hAnsi="Times New Roman"/>
                <w:color w:val="000000" w:themeColor="text1"/>
                <w:sz w:val="28"/>
                <w:szCs w:val="28"/>
              </w:rPr>
              <w:t xml:space="preserve"> насосная станция</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10x10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Эксплуата-ционные</w:t>
            </w:r>
            <w:proofErr w:type="spellEnd"/>
            <w:proofErr w:type="gramEnd"/>
            <w:r w:rsidRPr="009B4179">
              <w:rPr>
                <w:rFonts w:ascii="Times New Roman" w:hAnsi="Times New Roman"/>
                <w:color w:val="000000" w:themeColor="text1"/>
                <w:sz w:val="28"/>
                <w:szCs w:val="28"/>
              </w:rPr>
              <w:t xml:space="preserve"> площадки вокруг шахт тоннельных </w:t>
            </w:r>
            <w:proofErr w:type="spellStart"/>
            <w:r w:rsidRPr="009B4179">
              <w:rPr>
                <w:rFonts w:ascii="Times New Roman" w:hAnsi="Times New Roman"/>
                <w:color w:val="000000" w:themeColor="text1"/>
                <w:sz w:val="28"/>
                <w:szCs w:val="28"/>
              </w:rPr>
              <w:t>коллекто-ров</w:t>
            </w:r>
            <w:proofErr w:type="spellEnd"/>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20x20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 (от оси коллекторов)</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очистных сооружений локальных систем канализации</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принимать в зависимости от грунтовых условий и количества сточных вод, но не более 0,25 га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C4AD9">
        <w:trPr>
          <w:trHeight w:val="20"/>
          <w:jc w:val="center"/>
        </w:trPr>
        <w:tc>
          <w:tcPr>
            <w:tcW w:w="10368" w:type="dxa"/>
            <w:gridSpan w:val="9"/>
          </w:tcPr>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не менее: от сетей водопровода, канализации и теплоснабжения (кроме разводящих) – 15, до других подземных инженерных сетей – 5.</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не менее: от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сетей – 5, </w:t>
            </w:r>
            <w:proofErr w:type="spellStart"/>
            <w:r w:rsidRPr="009B4179">
              <w:rPr>
                <w:rFonts w:ascii="Times New Roman" w:hAnsi="Times New Roman"/>
                <w:color w:val="000000" w:themeColor="text1"/>
                <w:sz w:val="28"/>
                <w:szCs w:val="28"/>
              </w:rPr>
              <w:t>неводонесущих</w:t>
            </w:r>
            <w:proofErr w:type="spellEnd"/>
            <w:r w:rsidRPr="009B4179">
              <w:rPr>
                <w:rFonts w:ascii="Times New Roman" w:hAnsi="Times New Roman"/>
                <w:color w:val="000000" w:themeColor="text1"/>
                <w:sz w:val="28"/>
                <w:szCs w:val="28"/>
              </w:rPr>
              <w:t xml:space="preserve"> – 2.</w:t>
            </w:r>
          </w:p>
        </w:tc>
      </w:tr>
    </w:tbl>
    <w:p w:rsidR="00BF3BA7" w:rsidRPr="009B4179" w:rsidRDefault="00BF3BA7" w:rsidP="009B4179">
      <w:pPr>
        <w:widowControl w:val="0"/>
        <w:autoSpaceDE w:val="0"/>
        <w:autoSpaceDN w:val="0"/>
        <w:adjustRightInd w:val="0"/>
        <w:spacing w:after="0" w:line="240" w:lineRule="auto"/>
        <w:outlineLvl w:val="0"/>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B4179" w:rsidTr="00CB1490">
        <w:trPr>
          <w:trHeight w:val="20"/>
          <w:jc w:val="center"/>
        </w:trPr>
        <w:tc>
          <w:tcPr>
            <w:tcW w:w="56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84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23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ОМЗ, единица измерения</w:t>
            </w:r>
          </w:p>
        </w:tc>
        <w:tc>
          <w:tcPr>
            <w:tcW w:w="5203"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CB1490">
        <w:trPr>
          <w:trHeight w:val="20"/>
          <w:jc w:val="center"/>
        </w:trPr>
        <w:tc>
          <w:tcPr>
            <w:tcW w:w="9923" w:type="dxa"/>
            <w:gridSpan w:val="5"/>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 области автомобильных дорог местного значения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1.2.1</w:t>
            </w: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Автомобильные дороги местного значения</w:t>
            </w: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улично-дорожной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Классификация улиц и дорог городских населенных пунктов </w:t>
            </w:r>
            <w:proofErr w:type="gramStart"/>
            <w:r w:rsidRPr="009B4179">
              <w:rPr>
                <w:rFonts w:ascii="Times New Roman" w:hAnsi="Times New Roman"/>
                <w:color w:val="000000" w:themeColor="text1"/>
                <w:sz w:val="28"/>
                <w:szCs w:val="28"/>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B4179">
              <w:rPr>
                <w:rFonts w:ascii="Times New Roman" w:hAnsi="Times New Roman"/>
                <w:color w:val="000000" w:themeColor="text1"/>
                <w:sz w:val="28"/>
                <w:szCs w:val="28"/>
              </w:rPr>
              <w:t xml:space="preserve"> в таблице № 1, классификация улиц и дорог сельских населенных пунктов – в таблице № 2 в конце подраздела 5.2.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04365">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F04365">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F04365">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7"/>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30</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363258">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0" w:name="Par59"/>
            <w:bookmarkEnd w:id="0"/>
            <w:r w:rsidRPr="009B4179">
              <w:rPr>
                <w:rFonts w:ascii="Times New Roman" w:hAnsi="Times New Roman"/>
                <w:color w:val="000000" w:themeColor="text1"/>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B4179" w:rsidTr="00363258">
        <w:trPr>
          <w:trHeight w:val="361"/>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24"/>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3****</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363258">
        <w:trPr>
          <w:trHeight w:val="342"/>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2,75-3*****</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1" w:name="Par106"/>
            <w:bookmarkEnd w:id="1"/>
            <w:r w:rsidRPr="009B4179">
              <w:rPr>
                <w:rFonts w:ascii="Times New Roman" w:hAnsi="Times New Roman"/>
                <w:color w:val="000000" w:themeColor="text1"/>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2" w:name="Par109"/>
            <w:bookmarkEnd w:id="2"/>
            <w:proofErr w:type="gramStart"/>
            <w:r w:rsidRPr="009B4179">
              <w:rPr>
                <w:rFonts w:ascii="Times New Roman" w:hAnsi="Times New Roman"/>
                <w:color w:val="000000" w:themeColor="text1"/>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Число полос движения</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36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363258">
        <w:trPr>
          <w:trHeight w:val="43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39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363258">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41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0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363258">
        <w:trPr>
          <w:trHeight w:val="43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506639">
        <w:trPr>
          <w:trHeight w:val="39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ДПос</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УГл</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УЖо</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УЖв</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Прх</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506639">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506639">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2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506639">
        <w:trPr>
          <w:trHeight w:val="42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2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0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2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506639">
        <w:trPr>
          <w:trHeight w:val="41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ДПар</w:t>
            </w:r>
            <w:proofErr w:type="spellEnd"/>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 xml:space="preserve">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B4179" w:rsidTr="00506639">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основные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 xml:space="preserve"> второстепенные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улиц и дорог в красных линиях,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gridSpan w:val="3"/>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r w:rsidR="00BF3BA7" w:rsidRPr="009B4179" w:rsidTr="00506639">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15-25</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УПр</w:t>
            </w:r>
            <w:proofErr w:type="spellEnd"/>
          </w:p>
        </w:tc>
        <w:tc>
          <w:tcPr>
            <w:tcW w:w="2905" w:type="dxa"/>
            <w:gridSpan w:val="3"/>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B4179">
              <w:rPr>
                <w:rFonts w:ascii="Times New Roman" w:hAnsi="Times New Roman"/>
                <w:color w:val="000000" w:themeColor="text1"/>
                <w:sz w:val="28"/>
                <w:szCs w:val="28"/>
              </w:rPr>
              <w:t>м</w:t>
            </w:r>
            <w:proofErr w:type="gramEnd"/>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дороги скоростного движения</w:t>
            </w:r>
          </w:p>
        </w:tc>
        <w:tc>
          <w:tcPr>
            <w:tcW w:w="2905"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непрерывного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и районного значения регулируемого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4"/>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улиц и дорог, </w:t>
            </w:r>
            <w:proofErr w:type="gramStart"/>
            <w:r w:rsidRPr="009B4179">
              <w:rPr>
                <w:rFonts w:ascii="Times New Roman" w:hAnsi="Times New Roman"/>
                <w:color w:val="000000" w:themeColor="text1"/>
                <w:sz w:val="28"/>
                <w:szCs w:val="28"/>
              </w:rPr>
              <w:t>м</w:t>
            </w:r>
            <w:proofErr w:type="gramEnd"/>
          </w:p>
        </w:tc>
        <w:tc>
          <w:tcPr>
            <w:tcW w:w="229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улиц</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Радиус закругления проезжей части, </w:t>
            </w:r>
            <w:proofErr w:type="gramStart"/>
            <w:r w:rsidRPr="009B4179">
              <w:rPr>
                <w:rFonts w:ascii="Times New Roman" w:hAnsi="Times New Roman"/>
                <w:color w:val="000000" w:themeColor="text1"/>
                <w:sz w:val="28"/>
                <w:szCs w:val="28"/>
              </w:rPr>
              <w:t>м</w:t>
            </w:r>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076" w:type="dxa"/>
            <w:gridSpan w:val="2"/>
          </w:tcPr>
          <w:p w:rsidR="00BF3BA7" w:rsidRPr="009B4179" w:rsidRDefault="00BF3BA7" w:rsidP="009B4179">
            <w:pPr>
              <w:widowControl w:val="0"/>
              <w:autoSpaceDE w:val="0"/>
              <w:autoSpaceDN w:val="0"/>
              <w:adjustRightInd w:val="0"/>
              <w:spacing w:after="0" w:line="240" w:lineRule="auto"/>
              <w:ind w:left="-38" w:right="-95"/>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реконструкции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и дороги</w:t>
            </w:r>
          </w:p>
        </w:tc>
        <w:tc>
          <w:tcPr>
            <w:tcW w:w="107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82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местного значения</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Ширина боковых проездов, </w:t>
            </w:r>
            <w:proofErr w:type="gramStart"/>
            <w:r w:rsidRPr="009B4179">
              <w:rPr>
                <w:rFonts w:ascii="Times New Roman" w:hAnsi="Times New Roman"/>
                <w:color w:val="000000" w:themeColor="text1"/>
                <w:sz w:val="28"/>
                <w:szCs w:val="28"/>
              </w:rPr>
              <w:t>м</w:t>
            </w:r>
            <w:proofErr w:type="gramEnd"/>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без устройства специальных полос для стоянки автомобилей</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7</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примыканий </w:t>
            </w:r>
            <w:proofErr w:type="spellStart"/>
            <w:r w:rsidRPr="009B4179">
              <w:rPr>
                <w:rFonts w:ascii="Times New Roman" w:hAnsi="Times New Roman"/>
                <w:color w:val="000000" w:themeColor="text1"/>
                <w:sz w:val="28"/>
                <w:szCs w:val="28"/>
              </w:rPr>
              <w:t>пешеходно-транспортных</w:t>
            </w:r>
            <w:proofErr w:type="spellEnd"/>
            <w:r w:rsidRPr="009B4179">
              <w:rPr>
                <w:rFonts w:ascii="Times New Roman" w:hAnsi="Times New Roman"/>
                <w:color w:val="000000" w:themeColor="text1"/>
                <w:sz w:val="28"/>
                <w:szCs w:val="28"/>
              </w:rPr>
              <w:t xml:space="preserve"> улиц, улиц и дорог местного значения, проездов к другим магистральным улицам и дорогам регулируемого движения,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 от конца кривой радиуса закругления на ближайшем пересечении и не менее 150 друг от друга</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w:t>
            </w:r>
            <w:r w:rsidRPr="009B4179">
              <w:rPr>
                <w:rFonts w:ascii="Times New Roman" w:hAnsi="Times New Roman"/>
                <w:color w:val="000000" w:themeColor="text1"/>
                <w:sz w:val="28"/>
                <w:szCs w:val="28"/>
              </w:rPr>
              <w:lastRenderedPageBreak/>
              <w:t xml:space="preserve">края основной проезжей части магистральных дорог до линии регулирования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не менее 50, при условии применения </w:t>
            </w:r>
            <w:proofErr w:type="spellStart"/>
            <w:r w:rsidRPr="009B4179">
              <w:rPr>
                <w:rFonts w:ascii="Times New Roman" w:hAnsi="Times New Roman"/>
                <w:color w:val="000000" w:themeColor="text1"/>
                <w:sz w:val="28"/>
                <w:szCs w:val="28"/>
              </w:rPr>
              <w:lastRenderedPageBreak/>
              <w:t>шумозащитных</w:t>
            </w:r>
            <w:proofErr w:type="spellEnd"/>
            <w:r w:rsidRPr="009B4179">
              <w:rPr>
                <w:rFonts w:ascii="Times New Roman" w:hAnsi="Times New Roman"/>
                <w:color w:val="000000" w:themeColor="text1"/>
                <w:sz w:val="28"/>
                <w:szCs w:val="28"/>
              </w:rPr>
              <w:t xml:space="preserve"> устройств – не менее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Расстояния от края основной проезжей части магистральных дорог до объектов культурного наследия и их территорий,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b/>
                <w:color w:val="000000" w:themeColor="text1"/>
                <w:sz w:val="28"/>
                <w:szCs w:val="28"/>
              </w:rPr>
            </w:pPr>
            <w:r w:rsidRPr="009B4179">
              <w:rPr>
                <w:rFonts w:ascii="Times New Roman" w:hAnsi="Times New Roman"/>
                <w:color w:val="000000" w:themeColor="text1"/>
                <w:sz w:val="28"/>
                <w:szCs w:val="28"/>
              </w:rPr>
              <w:t>в условиях сложного рельефа – не менее 100, на плоском рельефе –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улиц, местных или боковых проездов до линии застройки, </w:t>
            </w:r>
            <w:proofErr w:type="gramStart"/>
            <w:r w:rsidRPr="009B4179">
              <w:rPr>
                <w:rFonts w:ascii="Times New Roman" w:hAnsi="Times New Roman"/>
                <w:color w:val="000000" w:themeColor="text1"/>
                <w:sz w:val="28"/>
                <w:szCs w:val="28"/>
              </w:rPr>
              <w:t>м</w:t>
            </w:r>
            <w:proofErr w:type="gramEnd"/>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до въездов и выездов на территории кварталов и микрорайонов, иных прилегающих территорий,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границы пересечений улиц, дорог и проездов местного значения (от </w:t>
            </w:r>
            <w:proofErr w:type="spellStart"/>
            <w:proofErr w:type="gramStart"/>
            <w:r w:rsidRPr="009B4179">
              <w:rPr>
                <w:rFonts w:ascii="Times New Roman" w:hAnsi="Times New Roman"/>
                <w:color w:val="000000" w:themeColor="text1"/>
                <w:sz w:val="28"/>
                <w:szCs w:val="28"/>
              </w:rPr>
              <w:t>стоп-линии</w:t>
            </w:r>
            <w:proofErr w:type="spellEnd"/>
            <w:proofErr w:type="gramEnd"/>
            <w:r w:rsidRPr="009B4179">
              <w:rPr>
                <w:rFonts w:ascii="Times New Roman" w:hAnsi="Times New Roman"/>
                <w:color w:val="000000" w:themeColor="text1"/>
                <w:sz w:val="28"/>
                <w:szCs w:val="28"/>
              </w:rPr>
              <w:t>)</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остановочного пункта общественного транспорта при отсутствии островка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остановочного пункта общественного транспорта при </w:t>
            </w:r>
            <w:proofErr w:type="gramStart"/>
            <w:r w:rsidRPr="009B4179">
              <w:rPr>
                <w:rFonts w:ascii="Times New Roman" w:hAnsi="Times New Roman"/>
                <w:color w:val="000000" w:themeColor="text1"/>
                <w:sz w:val="28"/>
                <w:szCs w:val="28"/>
              </w:rPr>
              <w:t>поднятом</w:t>
            </w:r>
            <w:proofErr w:type="gramEnd"/>
            <w:r w:rsidRPr="009B4179">
              <w:rPr>
                <w:rFonts w:ascii="Times New Roman" w:hAnsi="Times New Roman"/>
                <w:color w:val="000000" w:themeColor="text1"/>
                <w:sz w:val="28"/>
                <w:szCs w:val="28"/>
              </w:rPr>
              <w:t xml:space="preserve"> над уровнем проезжей части островком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20</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пешеходными переходами, </w:t>
            </w:r>
            <w:proofErr w:type="gramStart"/>
            <w:r w:rsidRPr="009B4179">
              <w:rPr>
                <w:rFonts w:ascii="Times New Roman" w:hAnsi="Times New Roman"/>
                <w:color w:val="000000" w:themeColor="text1"/>
                <w:sz w:val="28"/>
                <w:szCs w:val="28"/>
              </w:rPr>
              <w:t>м</w:t>
            </w:r>
            <w:proofErr w:type="gramEnd"/>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регулируемого движения в пределах застроенной территории</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 в одном уровне</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скоростного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400 - 800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улицах непрерывного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300 - 400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реконструкции на улицах местного значения, а также при расчетном пешеходном движении менее 50 чел./</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 в обоих направлениях допускается устройство тротуаров и дорожек шириной 1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B4179">
              <w:rPr>
                <w:rFonts w:ascii="Times New Roman" w:hAnsi="Times New Roman"/>
                <w:color w:val="000000" w:themeColor="text1"/>
                <w:sz w:val="28"/>
                <w:szCs w:val="28"/>
              </w:rPr>
              <w:t>проездов</w:t>
            </w:r>
            <w:proofErr w:type="gramEnd"/>
            <w:r w:rsidRPr="009B4179">
              <w:rPr>
                <w:rFonts w:ascii="Times New Roman" w:hAnsi="Times New Roman"/>
                <w:color w:val="000000" w:themeColor="text1"/>
                <w:sz w:val="28"/>
                <w:szCs w:val="28"/>
              </w:rPr>
              <w:t xml:space="preserve"> к проезжим частям магистральных улиц регулируемого движения допускаются на расстоянии не менее 50 м от </w:t>
            </w:r>
            <w:proofErr w:type="spellStart"/>
            <w:r w:rsidRPr="009B4179">
              <w:rPr>
                <w:rFonts w:ascii="Times New Roman" w:hAnsi="Times New Roman"/>
                <w:color w:val="000000" w:themeColor="text1"/>
                <w:sz w:val="28"/>
                <w:szCs w:val="28"/>
              </w:rPr>
              <w:t>стоп-линии</w:t>
            </w:r>
            <w:proofErr w:type="spellEnd"/>
            <w:r w:rsidRPr="009B4179">
              <w:rPr>
                <w:rFonts w:ascii="Times New Roman" w:hAnsi="Times New Roman"/>
                <w:color w:val="000000" w:themeColor="text1"/>
                <w:sz w:val="28"/>
                <w:szCs w:val="28"/>
              </w:rPr>
              <w:t xml:space="preserve"> перекрестков. При этом до остановки общественного транспорта должно быть не менее 20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w:t>
            </w:r>
            <w:r w:rsidRPr="009B4179">
              <w:rPr>
                <w:rFonts w:ascii="Times New Roman" w:hAnsi="Times New Roman"/>
                <w:color w:val="000000" w:themeColor="text1"/>
                <w:sz w:val="28"/>
                <w:szCs w:val="28"/>
              </w:rPr>
              <w:lastRenderedPageBreak/>
              <w:t>предусматривать разъездные площадки шириной 6 м и длиной 15 м на расстоянии не более 75 м одна от другой.</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B4179">
              <w:rPr>
                <w:rFonts w:ascii="Times New Roman" w:hAnsi="Times New Roman"/>
                <w:color w:val="000000" w:themeColor="text1"/>
                <w:sz w:val="28"/>
                <w:szCs w:val="28"/>
              </w:rPr>
              <w:t>шумозащитных</w:t>
            </w:r>
            <w:proofErr w:type="spellEnd"/>
            <w:r w:rsidRPr="009B4179">
              <w:rPr>
                <w:rFonts w:ascii="Times New Roman" w:hAnsi="Times New Roman"/>
                <w:color w:val="000000" w:themeColor="text1"/>
                <w:sz w:val="28"/>
                <w:szCs w:val="28"/>
              </w:rPr>
              <w:t xml:space="preserve"> устройств - не менее 25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w:t>
            </w:r>
            <w:r w:rsidRPr="009B4179">
              <w:rPr>
                <w:rFonts w:ascii="Times New Roman" w:hAnsi="Times New Roman"/>
                <w:color w:val="000000" w:themeColor="text1"/>
                <w:sz w:val="28"/>
                <w:szCs w:val="28"/>
              </w:rPr>
              <w:lastRenderedPageBreak/>
              <w:t>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проезжей части, опор транспортных сооружений и деревьев - 0,75;</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тротуаров - 0,5;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стоянок автомобилей и остановок общественного транспорта - 1,5.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16 м или кольцом с радиусом по оси улиц не менее 10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B4179">
              <w:rPr>
                <w:rFonts w:ascii="Times New Roman" w:hAnsi="Times New Roman"/>
                <w:color w:val="000000" w:themeColor="text1"/>
                <w:sz w:val="28"/>
                <w:szCs w:val="28"/>
              </w:rPr>
              <w:t>отстойно-разворотных</w:t>
            </w:r>
            <w:proofErr w:type="spellEnd"/>
            <w:r w:rsidRPr="009B4179">
              <w:rPr>
                <w:rFonts w:ascii="Times New Roman" w:hAnsi="Times New Roman"/>
                <w:color w:val="000000" w:themeColor="text1"/>
                <w:sz w:val="28"/>
                <w:szCs w:val="28"/>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нерегулируемых перекрестках и примыканиях улиц и дорог, а также пешеходных переходах необходимо </w:t>
            </w:r>
            <w:r w:rsidRPr="009B4179">
              <w:rPr>
                <w:rFonts w:ascii="Times New Roman" w:hAnsi="Times New Roman"/>
                <w:color w:val="000000" w:themeColor="text1"/>
                <w:sz w:val="28"/>
                <w:szCs w:val="28"/>
              </w:rPr>
              <w:lastRenderedPageBreak/>
              <w:t xml:space="preserve">предусматривать треугольники видимости. </w:t>
            </w:r>
            <w:proofErr w:type="gramStart"/>
            <w:r w:rsidRPr="009B4179">
              <w:rPr>
                <w:rFonts w:ascii="Times New Roman" w:hAnsi="Times New Roman"/>
                <w:color w:val="000000" w:themeColor="text1"/>
                <w:sz w:val="28"/>
                <w:szCs w:val="28"/>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40 и 10 </w:t>
            </w:r>
            <w:proofErr w:type="spellStart"/>
            <w:r w:rsidRPr="009B4179">
              <w:rPr>
                <w:rFonts w:ascii="Times New Roman" w:hAnsi="Times New Roman"/>
                <w:color w:val="000000" w:themeColor="text1"/>
                <w:sz w:val="28"/>
                <w:szCs w:val="28"/>
              </w:rPr>
              <w:t>x</w:t>
            </w:r>
            <w:proofErr w:type="spellEnd"/>
            <w:r w:rsidRPr="009B4179">
              <w:rPr>
                <w:rFonts w:ascii="Times New Roman" w:hAnsi="Times New Roman"/>
                <w:color w:val="000000" w:themeColor="text1"/>
                <w:sz w:val="28"/>
                <w:szCs w:val="28"/>
              </w:rPr>
              <w:t xml:space="preserve"> 50 м.</w:t>
            </w:r>
            <w:proofErr w:type="gramEnd"/>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автомобильных дорог общей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Число полос движения</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3" w:name="Par309"/>
            <w:bookmarkEnd w:id="3"/>
            <w:r w:rsidRPr="009B4179">
              <w:rPr>
                <w:rFonts w:ascii="Times New Roman" w:hAnsi="Times New Roman"/>
                <w:color w:val="000000" w:themeColor="text1"/>
                <w:sz w:val="28"/>
                <w:szCs w:val="28"/>
              </w:rPr>
              <w:t>*Количество полос движения на дорогах I категории устанавливают в зависимости от интенсивности движения: свыше 14000 до 40000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4 полосы; свыше 40000 до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6 полос; свыше 80000 ед./</w:t>
            </w:r>
            <w:proofErr w:type="spellStart"/>
            <w:r w:rsidRPr="009B4179">
              <w:rPr>
                <w:rFonts w:ascii="Times New Roman" w:hAnsi="Times New Roman"/>
                <w:color w:val="000000" w:themeColor="text1"/>
                <w:sz w:val="28"/>
                <w:szCs w:val="28"/>
              </w:rPr>
              <w:t>сут</w:t>
            </w:r>
            <w:proofErr w:type="spellEnd"/>
            <w:r w:rsidRPr="009B4179">
              <w:rPr>
                <w:rFonts w:ascii="Times New Roman" w:hAnsi="Times New Roman"/>
                <w:color w:val="000000" w:themeColor="text1"/>
                <w:sz w:val="28"/>
                <w:szCs w:val="28"/>
              </w:rPr>
              <w:t>. – 8 полос</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полосы движения,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центральной разделительной полосы**,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4" w:name="Par333"/>
            <w:bookmarkEnd w:id="4"/>
            <w:r w:rsidRPr="009B4179">
              <w:rPr>
                <w:rFonts w:ascii="Times New Roman" w:hAnsi="Times New Roman"/>
                <w:color w:val="000000" w:themeColor="text1"/>
                <w:sz w:val="28"/>
                <w:szCs w:val="2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обочины,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Наименьший радиус кривых в плане,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5" w:name="Par381"/>
            <w:bookmarkEnd w:id="5"/>
            <w:r w:rsidRPr="009B4179">
              <w:rPr>
                <w:rFonts w:ascii="Times New Roman" w:hAnsi="Times New Roman"/>
                <w:color w:val="000000" w:themeColor="text1"/>
                <w:sz w:val="28"/>
                <w:szCs w:val="28"/>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B4179">
              <w:rPr>
                <w:rFonts w:ascii="Times New Roman" w:hAnsi="Times New Roman"/>
                <w:color w:val="000000" w:themeColor="text1"/>
                <w:sz w:val="28"/>
                <w:szCs w:val="28"/>
              </w:rPr>
              <w:t>двухполосной</w:t>
            </w:r>
            <w:proofErr w:type="spellEnd"/>
            <w:r w:rsidRPr="009B4179">
              <w:rPr>
                <w:rFonts w:ascii="Times New Roman" w:hAnsi="Times New Roman"/>
                <w:color w:val="000000" w:themeColor="text1"/>
                <w:sz w:val="28"/>
                <w:szCs w:val="28"/>
              </w:rPr>
              <w:t xml:space="preserve"> осуществляют на протяжении 10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Общая площадь полосы отвода под автомобильную дорогу,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/км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категория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4,9</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 допустимая обеспеченность подъездами до границы земельных участков</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местного значения, автомобильная дорога IV категории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радиусы кривых в плане для размещения остановок на автомобильных дорогах категории,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дорогах I-II категорий – 1000, на дорогах III категории – 600, на дорогах IV</w:t>
            </w:r>
            <w:r w:rsidRPr="009B4179">
              <w:rPr>
                <w:rFonts w:ascii="Times New Roman" w:hAnsi="Times New Roman"/>
                <w:color w:val="000000" w:themeColor="text1"/>
                <w:sz w:val="28"/>
                <w:szCs w:val="28"/>
              </w:rPr>
              <w:noBreakHyphen/>
              <w:t>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Минимальная </w:t>
            </w:r>
            <w:r w:rsidRPr="009B4179">
              <w:rPr>
                <w:rFonts w:ascii="Times New Roman" w:hAnsi="Times New Roman"/>
                <w:color w:val="000000" w:themeColor="text1"/>
                <w:sz w:val="28"/>
                <w:szCs w:val="28"/>
              </w:rPr>
              <w:lastRenderedPageBreak/>
              <w:t xml:space="preserve">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допустимые радиусы кривых в плане для размещения остановок,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Минимальное расстояние между остановочными пунктами, </w:t>
            </w:r>
            <w:proofErr w:type="gramStart"/>
            <w:r w:rsidRPr="009B4179">
              <w:rPr>
                <w:rFonts w:ascii="Times New Roman" w:hAnsi="Times New Roman"/>
                <w:color w:val="000000" w:themeColor="text1"/>
                <w:sz w:val="28"/>
                <w:szCs w:val="28"/>
              </w:rPr>
              <w:t>км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автомобильных дорог I-III категорий – 3</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835611">
        <w:trPr>
          <w:trHeight w:val="201"/>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Общественный пассажирский транспорт</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 наполнения подвижного состава общественного пассажирского транспорта на расчетный срок, чел/кв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свободной площади пола пассажирского салона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Расчетная скорость движения, </w:t>
            </w:r>
            <w:proofErr w:type="gramStart"/>
            <w:r w:rsidRPr="009B4179">
              <w:rPr>
                <w:rFonts w:ascii="Times New Roman" w:hAnsi="Times New Roman"/>
                <w:color w:val="000000" w:themeColor="text1"/>
                <w:sz w:val="28"/>
                <w:szCs w:val="28"/>
              </w:rPr>
              <w:t>км</w:t>
            </w:r>
            <w:proofErr w:type="gramEnd"/>
            <w:r w:rsidRPr="009B4179">
              <w:rPr>
                <w:rFonts w:ascii="Times New Roman" w:hAnsi="Times New Roman"/>
                <w:color w:val="000000" w:themeColor="text1"/>
                <w:sz w:val="28"/>
                <w:szCs w:val="28"/>
              </w:rPr>
              <w:t>/ч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сети линий наземного общественного пассажирского транспорта, км/кв</w:t>
            </w:r>
            <w:proofErr w:type="gramStart"/>
            <w:r w:rsidRPr="009B4179">
              <w:rPr>
                <w:rFonts w:ascii="Times New Roman" w:hAnsi="Times New Roman"/>
                <w:color w:val="000000" w:themeColor="text1"/>
                <w:sz w:val="28"/>
                <w:szCs w:val="28"/>
              </w:rPr>
              <w:t>.к</w:t>
            </w:r>
            <w:proofErr w:type="gramEnd"/>
            <w:r w:rsidRPr="009B4179">
              <w:rPr>
                <w:rFonts w:ascii="Times New Roman" w:hAnsi="Times New Roman"/>
                <w:color w:val="000000" w:themeColor="text1"/>
                <w:sz w:val="28"/>
                <w:szCs w:val="28"/>
              </w:rPr>
              <w:t>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 –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w:t>
            </w:r>
            <w:r w:rsidRPr="009B4179">
              <w:rPr>
                <w:rFonts w:ascii="Times New Roman" w:hAnsi="Times New Roman"/>
                <w:color w:val="000000" w:themeColor="text1"/>
                <w:sz w:val="28"/>
                <w:szCs w:val="28"/>
              </w:rPr>
              <w:lastRenderedPageBreak/>
              <w:t xml:space="preserve">остановочными пунктами на линиях общественного пассажирского транспорта, </w:t>
            </w:r>
            <w:proofErr w:type="gramStart"/>
            <w:r w:rsidRPr="009B4179">
              <w:rPr>
                <w:rFonts w:ascii="Times New Roman" w:hAnsi="Times New Roman"/>
                <w:color w:val="000000" w:themeColor="text1"/>
                <w:sz w:val="28"/>
                <w:szCs w:val="28"/>
              </w:rPr>
              <w:t>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пределах населенных пунктов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зоне индивидуальной застройки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крайней полосы для движения автобусов на магистральных улицах и дорогах в больших и крупных городах,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остановочных площадок автобусов</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25 м до </w:t>
            </w:r>
            <w:proofErr w:type="spellStart"/>
            <w:proofErr w:type="gramStart"/>
            <w:r w:rsidRPr="009B4179">
              <w:rPr>
                <w:rFonts w:ascii="Times New Roman" w:hAnsi="Times New Roman"/>
                <w:color w:val="000000" w:themeColor="text1"/>
                <w:sz w:val="28"/>
                <w:szCs w:val="28"/>
              </w:rPr>
              <w:t>стоп-линии</w:t>
            </w:r>
            <w:proofErr w:type="spellEnd"/>
            <w:proofErr w:type="gram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перед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 менее 40 м </w:t>
            </w:r>
            <w:proofErr w:type="spellStart"/>
            <w:r w:rsidRPr="009B4179">
              <w:rPr>
                <w:rFonts w:ascii="Times New Roman" w:hAnsi="Times New Roman"/>
                <w:color w:val="000000" w:themeColor="text1"/>
                <w:sz w:val="28"/>
                <w:szCs w:val="28"/>
              </w:rPr>
              <w:t>достоп-линии</w:t>
            </w:r>
            <w:proofErr w:type="spellEnd"/>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наземными пешеходными переходами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 м</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остановочной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 м на один автобус, но не более 60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Длина участков въезда и выезда,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остановочной площадки в заездном кармане,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равна</w:t>
            </w:r>
            <w:proofErr w:type="gramEnd"/>
            <w:r w:rsidRPr="009B4179">
              <w:rPr>
                <w:rFonts w:ascii="Times New Roman" w:hAnsi="Times New Roman"/>
                <w:color w:val="000000" w:themeColor="text1"/>
                <w:sz w:val="28"/>
                <w:szCs w:val="28"/>
              </w:rPr>
              <w:t xml:space="preserve"> ширине основных полос проезжей части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площадки,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w:t>
            </w:r>
            <w:proofErr w:type="spellStart"/>
            <w:r w:rsidRPr="009B4179">
              <w:rPr>
                <w:rFonts w:ascii="Times New Roman" w:hAnsi="Times New Roman"/>
                <w:color w:val="000000" w:themeColor="text1"/>
                <w:sz w:val="28"/>
                <w:szCs w:val="28"/>
              </w:rPr>
              <w:t>отстойно-разворотной</w:t>
            </w:r>
            <w:proofErr w:type="spellEnd"/>
            <w:r w:rsidRPr="009B4179">
              <w:rPr>
                <w:rFonts w:ascii="Times New Roman" w:hAnsi="Times New Roman"/>
                <w:color w:val="000000" w:themeColor="text1"/>
                <w:sz w:val="28"/>
                <w:szCs w:val="28"/>
              </w:rPr>
              <w:t xml:space="preserve"> площадки до жилой застройки, </w:t>
            </w:r>
            <w:proofErr w:type="gramStart"/>
            <w:r w:rsidRPr="009B4179">
              <w:rPr>
                <w:rFonts w:ascii="Times New Roman" w:hAnsi="Times New Roman"/>
                <w:color w:val="000000" w:themeColor="text1"/>
                <w:sz w:val="28"/>
                <w:szCs w:val="28"/>
              </w:rPr>
              <w:t>м</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земельных участков для размещения автобусных парков (гаражей) в зависимости от вместимости сооружений,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9923" w:type="dxa"/>
            <w:gridSpan w:val="5"/>
          </w:tcPr>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B4179">
              <w:rPr>
                <w:rFonts w:ascii="Times New Roman" w:hAnsi="Times New Roman"/>
                <w:color w:val="000000" w:themeColor="text1"/>
                <w:sz w:val="28"/>
                <w:szCs w:val="28"/>
              </w:rPr>
              <w:t>пешеходно-транспортным</w:t>
            </w:r>
            <w:proofErr w:type="spellEnd"/>
            <w:r w:rsidRPr="009B4179">
              <w:rPr>
                <w:rFonts w:ascii="Times New Roman" w:hAnsi="Times New Roman"/>
                <w:color w:val="000000" w:themeColor="text1"/>
                <w:sz w:val="28"/>
                <w:szCs w:val="28"/>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историческом ядре общегородского центра в случае </w:t>
            </w:r>
            <w:proofErr w:type="gramStart"/>
            <w:r w:rsidRPr="009B4179">
              <w:rPr>
                <w:rFonts w:ascii="Times New Roman" w:hAnsi="Times New Roman"/>
                <w:color w:val="000000" w:themeColor="text1"/>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Pr="009B4179">
              <w:rPr>
                <w:rFonts w:ascii="Times New Roman" w:hAnsi="Times New Roman"/>
                <w:color w:val="000000" w:themeColor="text1"/>
                <w:sz w:val="28"/>
                <w:szCs w:val="28"/>
              </w:rPr>
              <w:t xml:space="preserve"> допускается устройство местной системы специализированных видов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w:t>
            </w:r>
            <w:r w:rsidRPr="009B4179">
              <w:rPr>
                <w:rFonts w:ascii="Times New Roman" w:hAnsi="Times New Roman"/>
                <w:color w:val="000000" w:themeColor="text1"/>
                <w:sz w:val="28"/>
                <w:szCs w:val="28"/>
              </w:rPr>
              <w:lastRenderedPageBreak/>
              <w:t>связи с жилой застройкой.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Остановочные пункты общественного пассажирского транспорта следует размещать с обеспечением следующих требований: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на магистральных улицах, дорогах общегородского значения – с устройством переходно-скоростных полос;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на других магистральных улицах – в габаритах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Посадочные площадки следует предусматривать вне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Длину посадочной площадки на остановках маршрутных автобусов следует принимать не менее длины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Павильон может быть закрытого типа или открытого (в виде навеса).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Ближайшая грань павильона должна быть расположена не ближе 3 м от кромки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поворота для автобуса на разворотном кольце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должен составлять в плане 12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конечных станциях общественного пассажирского </w:t>
            </w:r>
            <w:proofErr w:type="gramStart"/>
            <w:r w:rsidRPr="009B4179">
              <w:rPr>
                <w:rFonts w:ascii="Times New Roman" w:hAnsi="Times New Roman"/>
                <w:color w:val="000000" w:themeColor="text1"/>
                <w:sz w:val="28"/>
                <w:szCs w:val="28"/>
              </w:rPr>
              <w:t>транспорта</w:t>
            </w:r>
            <w:proofErr w:type="gramEnd"/>
            <w:r w:rsidRPr="009B4179">
              <w:rPr>
                <w:rFonts w:ascii="Times New Roman" w:hAnsi="Times New Roman"/>
                <w:color w:val="000000" w:themeColor="text1"/>
                <w:sz w:val="28"/>
                <w:szCs w:val="28"/>
              </w:rPr>
              <w:t xml:space="preserve"> на городских маршрутах должно предусматриваться устройство помещений для водителей и обслуживающего персонала.</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1.2.2</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Автостанции</w:t>
            </w: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Вместимость автостанции, пассажир</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расчетном суточном </w:t>
            </w:r>
            <w:r w:rsidRPr="009B4179">
              <w:rPr>
                <w:rFonts w:ascii="Times New Roman" w:hAnsi="Times New Roman"/>
                <w:color w:val="000000" w:themeColor="text1"/>
                <w:sz w:val="28"/>
                <w:szCs w:val="28"/>
              </w:rPr>
              <w:lastRenderedPageBreak/>
              <w:t>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Количество постов (посадки/высадки)</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2 (1/1)</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(3/2)</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на один пост посадки-высадки пассажиров (без учета привокзальной площади), </w:t>
            </w:r>
            <w:proofErr w:type="gramStart"/>
            <w:r w:rsidRPr="009B4179">
              <w:rPr>
                <w:rFonts w:ascii="Times New Roman" w:hAnsi="Times New Roman"/>
                <w:color w:val="000000" w:themeColor="text1"/>
                <w:sz w:val="28"/>
                <w:szCs w:val="28"/>
              </w:rPr>
              <w:t>га</w:t>
            </w:r>
            <w:proofErr w:type="gramEnd"/>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1.2.3</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Автозаправочные станции</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колонка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на 1200 автомобилей</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1.2.4</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Автогазозаправо-чные</w:t>
            </w:r>
            <w:proofErr w:type="spellEnd"/>
            <w:r w:rsidRPr="009B4179">
              <w:rPr>
                <w:rFonts w:ascii="Times New Roman" w:hAnsi="Times New Roman"/>
                <w:color w:val="000000" w:themeColor="text1"/>
                <w:sz w:val="28"/>
                <w:szCs w:val="28"/>
              </w:rPr>
              <w:t xml:space="preserve"> станции</w:t>
            </w: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Доля от общего количества автозаправочных станций, %</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91F46">
        <w:trPr>
          <w:trHeight w:val="828"/>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Автокемпинги</w:t>
            </w:r>
            <w:proofErr w:type="spellEnd"/>
            <w:r w:rsidRPr="009B4179">
              <w:rPr>
                <w:rFonts w:ascii="Times New Roman" w:hAnsi="Times New Roman"/>
                <w:color w:val="000000" w:themeColor="text1"/>
                <w:sz w:val="28"/>
                <w:szCs w:val="28"/>
              </w:rPr>
              <w:t>, мотели</w:t>
            </w: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Максимальное расстояние между объектами, </w:t>
            </w:r>
            <w:proofErr w:type="gramStart"/>
            <w:r w:rsidRPr="009B4179">
              <w:rPr>
                <w:rFonts w:ascii="Times New Roman" w:hAnsi="Times New Roman"/>
                <w:color w:val="000000" w:themeColor="text1"/>
                <w:sz w:val="28"/>
                <w:szCs w:val="28"/>
              </w:rPr>
              <w:t>км</w:t>
            </w:r>
            <w:proofErr w:type="gramEnd"/>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А,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дорогах категории </w:t>
            </w:r>
            <w:proofErr w:type="gramStart"/>
            <w:r w:rsidRPr="009B4179">
              <w:rPr>
                <w:rFonts w:ascii="Times New Roman" w:hAnsi="Times New Roman"/>
                <w:color w:val="000000" w:themeColor="text1"/>
                <w:sz w:val="28"/>
                <w:szCs w:val="28"/>
              </w:rPr>
              <w:t>I</w:t>
            </w:r>
            <w:proofErr w:type="gramEnd"/>
            <w:r w:rsidRPr="009B4179">
              <w:rPr>
                <w:rFonts w:ascii="Times New Roman" w:hAnsi="Times New Roman"/>
                <w:color w:val="000000" w:themeColor="text1"/>
                <w:sz w:val="28"/>
                <w:szCs w:val="28"/>
              </w:rPr>
              <w:t>В, II, III, IV,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1.2.6</w:t>
            </w:r>
          </w:p>
        </w:tc>
        <w:tc>
          <w:tcPr>
            <w:tcW w:w="184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Станции технического обслуживания легковых автомобилей</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bl>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left="4395"/>
        <w:jc w:val="right"/>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К подразделу 5.2.</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к таблице предельных значений расчетных показателей</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B4179" w:rsidRDefault="00BF3BA7" w:rsidP="009B4179">
      <w:pPr>
        <w:widowControl w:val="0"/>
        <w:autoSpaceDE w:val="0"/>
        <w:autoSpaceDN w:val="0"/>
        <w:adjustRightInd w:val="0"/>
        <w:spacing w:line="240" w:lineRule="auto"/>
        <w:ind w:left="7938"/>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Классификация улиц и дорог. Основное назначение улиц и дорог</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right"/>
        <w:outlineLvl w:val="3"/>
        <w:rPr>
          <w:rFonts w:ascii="Times New Roman" w:hAnsi="Times New Roman"/>
          <w:color w:val="000000" w:themeColor="text1"/>
          <w:sz w:val="28"/>
          <w:szCs w:val="28"/>
        </w:rPr>
      </w:pPr>
      <w:bookmarkStart w:id="6" w:name="Par7193"/>
      <w:bookmarkEnd w:id="6"/>
      <w:r w:rsidRPr="009B4179">
        <w:rPr>
          <w:rFonts w:ascii="Times New Roman" w:hAnsi="Times New Roman"/>
          <w:color w:val="000000" w:themeColor="text1"/>
          <w:sz w:val="28"/>
          <w:szCs w:val="28"/>
        </w:rPr>
        <w:t>Таблица № 1. Классификация улиц и дорог городов. Основное назначение улиц и дорог</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B4179" w:rsidTr="001056A6">
        <w:trPr>
          <w:trHeight w:val="20"/>
          <w:jc w:val="center"/>
        </w:trPr>
        <w:tc>
          <w:tcPr>
            <w:tcW w:w="2836" w:type="dxa"/>
            <w:gridSpan w:val="2"/>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дорог и улиц городов</w:t>
            </w:r>
          </w:p>
        </w:tc>
        <w:tc>
          <w:tcPr>
            <w:tcW w:w="6803" w:type="dxa"/>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 дорог и улиц</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скоростного движения (ДСД)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регулируемого движения (ДРД)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непрерывного движения (УНД)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регулируемого движения (УРД)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Магистральные улицы районного значения – транспортно-пешеходные (УТП)</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w:t>
            </w:r>
          </w:p>
          <w:p w:rsidR="00BF3BA7" w:rsidRPr="009B4179" w:rsidRDefault="00BF3BA7" w:rsidP="009B4179">
            <w:pPr>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пешеходно-транспортные</w:t>
            </w:r>
            <w:proofErr w:type="spellEnd"/>
            <w:r w:rsidRPr="009B4179">
              <w:rPr>
                <w:rFonts w:ascii="Times New Roman" w:hAnsi="Times New Roman"/>
                <w:color w:val="000000" w:themeColor="text1"/>
                <w:sz w:val="28"/>
                <w:szCs w:val="28"/>
              </w:rPr>
              <w:t xml:space="preserve"> (УПТ)</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BF3BA7" w:rsidRPr="009B4179" w:rsidTr="001056A6">
        <w:trPr>
          <w:trHeight w:val="20"/>
          <w:jc w:val="center"/>
        </w:trPr>
        <w:tc>
          <w:tcPr>
            <w:tcW w:w="993" w:type="dxa"/>
            <w:vMerge w:val="restart"/>
          </w:tcPr>
          <w:p w:rsidR="00BF3BA7" w:rsidRPr="009B4179" w:rsidRDefault="00BF3BA7" w:rsidP="009B4179">
            <w:pPr>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местного значения</w:t>
            </w: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в жилой застройке (УЖ)</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Улицы и дороги </w:t>
            </w:r>
            <w:proofErr w:type="spellStart"/>
            <w:r w:rsidRPr="009B4179">
              <w:rPr>
                <w:rFonts w:ascii="Times New Roman" w:hAnsi="Times New Roman"/>
                <w:color w:val="000000" w:themeColor="text1"/>
                <w:sz w:val="28"/>
                <w:szCs w:val="28"/>
              </w:rPr>
              <w:t>внаучно-производствен-ных</w:t>
            </w:r>
            <w:proofErr w:type="spellEnd"/>
            <w:r w:rsidRPr="009B4179">
              <w:rPr>
                <w:rFonts w:ascii="Times New Roman" w:hAnsi="Times New Roman"/>
                <w:color w:val="000000" w:themeColor="text1"/>
                <w:sz w:val="28"/>
                <w:szCs w:val="28"/>
              </w:rPr>
              <w:t xml:space="preserve">, промышленных и коммунально-складских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 xml:space="preserve"> (районах) (</w:t>
            </w:r>
            <w:proofErr w:type="spellStart"/>
            <w:r w:rsidRPr="009B4179">
              <w:rPr>
                <w:rFonts w:ascii="Times New Roman" w:hAnsi="Times New Roman"/>
                <w:color w:val="000000" w:themeColor="text1"/>
                <w:sz w:val="28"/>
                <w:szCs w:val="28"/>
              </w:rPr>
              <w:t>УПр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Парковые дороги (</w:t>
            </w:r>
            <w:proofErr w:type="spellStart"/>
            <w:r w:rsidRPr="009B4179">
              <w:rPr>
                <w:rFonts w:ascii="Times New Roman" w:hAnsi="Times New Roman"/>
                <w:color w:val="000000" w:themeColor="text1"/>
                <w:sz w:val="28"/>
                <w:szCs w:val="28"/>
              </w:rPr>
              <w:t>ДПар</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в пределах территории парков и лесопарков преимущественно для движения легковых автомобилей</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Подъезд транспортных сре</w:t>
            </w:r>
            <w:proofErr w:type="gramStart"/>
            <w:r w:rsidRPr="009B4179">
              <w:rPr>
                <w:rFonts w:ascii="Times New Roman" w:hAnsi="Times New Roman"/>
                <w:color w:val="000000" w:themeColor="text1"/>
                <w:sz w:val="28"/>
                <w:szCs w:val="28"/>
              </w:rPr>
              <w:t>дств к ж</w:t>
            </w:r>
            <w:proofErr w:type="gramEnd"/>
            <w:r w:rsidRPr="009B4179">
              <w:rPr>
                <w:rFonts w:ascii="Times New Roman" w:hAnsi="Times New Roman"/>
                <w:color w:val="000000" w:themeColor="text1"/>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Пешеходные улицы и дороги (</w:t>
            </w:r>
            <w:proofErr w:type="spellStart"/>
            <w:r w:rsidRPr="009B4179">
              <w:rPr>
                <w:rFonts w:ascii="Times New Roman" w:hAnsi="Times New Roman"/>
                <w:color w:val="000000" w:themeColor="text1"/>
                <w:sz w:val="28"/>
                <w:szCs w:val="28"/>
              </w:rPr>
              <w:t>УПш</w:t>
            </w:r>
            <w:proofErr w:type="spellEnd"/>
            <w:r w:rsidRPr="009B4179">
              <w:rPr>
                <w:rFonts w:ascii="Times New Roman" w:hAnsi="Times New Roman"/>
                <w:color w:val="000000" w:themeColor="text1"/>
                <w:sz w:val="28"/>
                <w:szCs w:val="28"/>
              </w:rPr>
              <w:t>)</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Велосипедные дорожки (ДВ)</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B4179" w:rsidRDefault="00BF3BA7" w:rsidP="009B4179">
      <w:pPr>
        <w:widowControl w:val="0"/>
        <w:autoSpaceDE w:val="0"/>
        <w:autoSpaceDN w:val="0"/>
        <w:adjustRightInd w:val="0"/>
        <w:spacing w:after="0" w:line="240" w:lineRule="auto"/>
        <w:ind w:firstLine="567"/>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right"/>
        <w:outlineLvl w:val="3"/>
        <w:rPr>
          <w:rFonts w:ascii="Times New Roman" w:hAnsi="Times New Roman"/>
          <w:color w:val="000000" w:themeColor="text1"/>
          <w:sz w:val="28"/>
          <w:szCs w:val="28"/>
        </w:rPr>
      </w:pPr>
      <w:bookmarkStart w:id="7" w:name="Par7224"/>
      <w:bookmarkEnd w:id="7"/>
      <w:r w:rsidRPr="009B4179">
        <w:rPr>
          <w:rFonts w:ascii="Times New Roman" w:hAnsi="Times New Roman"/>
          <w:color w:val="000000" w:themeColor="text1"/>
          <w:sz w:val="28"/>
          <w:szCs w:val="28"/>
        </w:rPr>
        <w:lastRenderedPageBreak/>
        <w:t>Таблица № 2. Классификация улиц и дорог сельских поселений. Основное назначение</w:t>
      </w:r>
    </w:p>
    <w:p w:rsidR="00BF3BA7" w:rsidRPr="009B4179" w:rsidRDefault="00BF3BA7" w:rsidP="009B4179">
      <w:pPr>
        <w:widowControl w:val="0"/>
        <w:tabs>
          <w:tab w:val="left" w:pos="945"/>
        </w:tabs>
        <w:autoSpaceDE w:val="0"/>
        <w:autoSpaceDN w:val="0"/>
        <w:adjustRightInd w:val="0"/>
        <w:spacing w:after="0" w:line="240" w:lineRule="auto"/>
        <w:ind w:firstLine="567"/>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B4179" w:rsidTr="001056A6">
        <w:trPr>
          <w:trHeight w:val="283"/>
          <w:jc w:val="center"/>
        </w:trPr>
        <w:tc>
          <w:tcPr>
            <w:tcW w:w="3309" w:type="dxa"/>
            <w:gridSpan w:val="2"/>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сельских улиц и дорог сельских поселений</w:t>
            </w:r>
          </w:p>
        </w:tc>
        <w:tc>
          <w:tcPr>
            <w:tcW w:w="6330" w:type="dxa"/>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tc>
      </w:tr>
      <w:tr w:rsidR="00BF3BA7" w:rsidRPr="009B4179" w:rsidTr="00591F46">
        <w:trPr>
          <w:trHeight w:val="386"/>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Поселковая дорога (</w:t>
            </w:r>
            <w:proofErr w:type="spellStart"/>
            <w:r w:rsidRPr="009B4179">
              <w:rPr>
                <w:rFonts w:ascii="Times New Roman" w:hAnsi="Times New Roman"/>
                <w:color w:val="000000" w:themeColor="text1"/>
                <w:sz w:val="28"/>
                <w:szCs w:val="28"/>
              </w:rPr>
              <w:t>ДПос</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сельского поселения с внешними дорогами общей сети</w:t>
            </w:r>
          </w:p>
        </w:tc>
      </w:tr>
      <w:tr w:rsidR="00BF3BA7" w:rsidRPr="009B4179" w:rsidTr="00591F46">
        <w:trPr>
          <w:trHeight w:val="419"/>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Главная улица (</w:t>
            </w:r>
            <w:proofErr w:type="spellStart"/>
            <w:r w:rsidRPr="009B4179">
              <w:rPr>
                <w:rFonts w:ascii="Times New Roman" w:hAnsi="Times New Roman"/>
                <w:color w:val="000000" w:themeColor="text1"/>
                <w:sz w:val="28"/>
                <w:szCs w:val="28"/>
              </w:rPr>
              <w:t>УГл</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территорий с общественным центром</w:t>
            </w:r>
          </w:p>
        </w:tc>
      </w:tr>
      <w:tr w:rsidR="00BF3BA7" w:rsidRPr="009B4179" w:rsidTr="00591F46">
        <w:trPr>
          <w:trHeight w:val="553"/>
          <w:jc w:val="center"/>
        </w:trPr>
        <w:tc>
          <w:tcPr>
            <w:tcW w:w="874" w:type="dxa"/>
            <w:vMerge w:val="restart"/>
          </w:tcPr>
          <w:p w:rsidR="00BF3BA7" w:rsidRPr="009B4179" w:rsidRDefault="00BF3BA7" w:rsidP="009B4179">
            <w:pPr>
              <w:spacing w:after="0" w:line="240" w:lineRule="auto"/>
              <w:ind w:left="-108" w:right="-8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Улица </w:t>
            </w:r>
            <w:proofErr w:type="spellStart"/>
            <w:r w:rsidRPr="009B4179">
              <w:rPr>
                <w:rFonts w:ascii="Times New Roman" w:hAnsi="Times New Roman"/>
                <w:color w:val="000000" w:themeColor="text1"/>
                <w:sz w:val="28"/>
                <w:szCs w:val="28"/>
              </w:rPr>
              <w:t>вжилой</w:t>
            </w:r>
            <w:proofErr w:type="spell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застрой-ке</w:t>
            </w:r>
            <w:proofErr w:type="spellEnd"/>
            <w:proofErr w:type="gramEnd"/>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Основная (</w:t>
            </w:r>
            <w:proofErr w:type="spellStart"/>
            <w:r w:rsidRPr="009B4179">
              <w:rPr>
                <w:rFonts w:ascii="Times New Roman" w:hAnsi="Times New Roman"/>
                <w:color w:val="000000" w:themeColor="text1"/>
                <w:sz w:val="28"/>
                <w:szCs w:val="28"/>
              </w:rPr>
              <w:t>УЖо</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внутри жилых территорий и с главной улицей по направлениям с интенсивным движением</w:t>
            </w:r>
          </w:p>
        </w:tc>
      </w:tr>
      <w:tr w:rsidR="00BF3BA7" w:rsidRPr="009B4179" w:rsidTr="001056A6">
        <w:trPr>
          <w:trHeight w:val="283"/>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Второстепенная</w:t>
            </w:r>
            <w:proofErr w:type="gramEnd"/>
            <w:r w:rsidRPr="009B4179">
              <w:rPr>
                <w:rFonts w:ascii="Times New Roman" w:hAnsi="Times New Roman"/>
                <w:color w:val="000000" w:themeColor="text1"/>
                <w:sz w:val="28"/>
                <w:szCs w:val="28"/>
              </w:rPr>
              <w:t xml:space="preserve"> (переулок) (</w:t>
            </w:r>
            <w:proofErr w:type="spellStart"/>
            <w:r w:rsidRPr="009B4179">
              <w:rPr>
                <w:rFonts w:ascii="Times New Roman" w:hAnsi="Times New Roman"/>
                <w:color w:val="000000" w:themeColor="text1"/>
                <w:sz w:val="28"/>
                <w:szCs w:val="28"/>
              </w:rPr>
              <w:t>УЖв</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между основными жилыми улицами</w:t>
            </w:r>
          </w:p>
        </w:tc>
      </w:tr>
      <w:tr w:rsidR="00BF3BA7" w:rsidRPr="009B4179" w:rsidTr="00591F46">
        <w:trPr>
          <w:trHeight w:val="597"/>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w:t>
            </w:r>
            <w:proofErr w:type="spellStart"/>
            <w:proofErr w:type="gramStart"/>
            <w:r w:rsidRPr="009B4179">
              <w:rPr>
                <w:rFonts w:ascii="Times New Roman" w:hAnsi="Times New Roman"/>
                <w:color w:val="000000" w:themeColor="text1"/>
                <w:sz w:val="28"/>
                <w:szCs w:val="28"/>
              </w:rPr>
              <w:t>Пр</w:t>
            </w:r>
            <w:proofErr w:type="spellEnd"/>
            <w:proofErr w:type="gram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домов, расположенных в глубине квартала, с улицей</w:t>
            </w:r>
          </w:p>
        </w:tc>
      </w:tr>
      <w:tr w:rsidR="00BF3BA7" w:rsidRPr="009B4179" w:rsidTr="00591F46">
        <w:trPr>
          <w:trHeight w:val="577"/>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Хозяйственный проезд, скотопрогон (</w:t>
            </w:r>
            <w:proofErr w:type="spellStart"/>
            <w:r w:rsidRPr="009B4179">
              <w:rPr>
                <w:rFonts w:ascii="Times New Roman" w:hAnsi="Times New Roman"/>
                <w:color w:val="000000" w:themeColor="text1"/>
                <w:sz w:val="28"/>
                <w:szCs w:val="28"/>
              </w:rPr>
              <w:t>Прх</w:t>
            </w:r>
            <w:proofErr w:type="spellEnd"/>
            <w:r w:rsidRPr="009B4179">
              <w:rPr>
                <w:rFonts w:ascii="Times New Roman" w:hAnsi="Times New Roman"/>
                <w:color w:val="000000" w:themeColor="text1"/>
                <w:sz w:val="28"/>
                <w:szCs w:val="28"/>
              </w:rPr>
              <w:t>)</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Прогон личного скота и проезд грузового транспорта к приусадебным участкам</w:t>
            </w:r>
          </w:p>
        </w:tc>
      </w:tr>
    </w:tbl>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w:t>
      </w:r>
      <w:proofErr w:type="spellStart"/>
      <w:r w:rsidRPr="009B4179">
        <w:rPr>
          <w:rFonts w:ascii="Times New Roman" w:hAnsi="Times New Roman"/>
          <w:bCs/>
          <w:color w:val="000000" w:themeColor="text1"/>
          <w:sz w:val="28"/>
          <w:szCs w:val="28"/>
        </w:rPr>
        <w:t>доступности</w:t>
      </w:r>
      <w:r w:rsidRPr="009B4179">
        <w:rPr>
          <w:rFonts w:ascii="Times New Roman" w:hAnsi="Times New Roman"/>
          <w:color w:val="000000" w:themeColor="text1"/>
          <w:sz w:val="28"/>
          <w:szCs w:val="28"/>
        </w:rPr>
        <w:t>объектов</w:t>
      </w:r>
      <w:proofErr w:type="spellEnd"/>
      <w:r w:rsidRPr="009B4179">
        <w:rPr>
          <w:rFonts w:ascii="Times New Roman" w:hAnsi="Times New Roman"/>
          <w:color w:val="000000" w:themeColor="text1"/>
          <w:sz w:val="28"/>
          <w:szCs w:val="28"/>
        </w:rPr>
        <w:t xml:space="preserve"> в области образования</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B4179" w:rsidTr="009B51CF">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48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725"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tcPr>
          <w:p w:rsidR="00BF3BA7" w:rsidRPr="009B4179" w:rsidRDefault="00BF3BA7" w:rsidP="009B4179">
            <w:pPr>
              <w:widowControl w:val="0"/>
              <w:autoSpaceDE w:val="0"/>
              <w:autoSpaceDN w:val="0"/>
              <w:adjustRightInd w:val="0"/>
              <w:spacing w:line="240" w:lineRule="auto"/>
              <w:ind w:left="-108"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41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16" w:type="dxa"/>
          </w:tcPr>
          <w:p w:rsidR="00BF3BA7" w:rsidRPr="009B4179" w:rsidRDefault="00BF3BA7" w:rsidP="009B4179">
            <w:pPr>
              <w:widowControl w:val="0"/>
              <w:autoSpaceDE w:val="0"/>
              <w:autoSpaceDN w:val="0"/>
              <w:adjustRightInd w:val="0"/>
              <w:spacing w:line="240" w:lineRule="auto"/>
              <w:ind w:left="-110" w:right="-90"/>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47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500A69">
        <w:trPr>
          <w:trHeight w:val="2012"/>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1.3.1</w:t>
            </w:r>
          </w:p>
        </w:tc>
        <w:tc>
          <w:tcPr>
            <w:tcW w:w="1488" w:type="dxa"/>
            <w:vMerge w:val="restart"/>
          </w:tcPr>
          <w:p w:rsidR="00BF3BA7" w:rsidRPr="009B4179" w:rsidRDefault="00BF3BA7" w:rsidP="009B4179">
            <w:pPr>
              <w:widowControl w:val="0"/>
              <w:autoSpaceDE w:val="0"/>
              <w:autoSpaceDN w:val="0"/>
              <w:adjustRightInd w:val="0"/>
              <w:spacing w:after="0" w:line="240" w:lineRule="auto"/>
              <w:ind w:left="-37"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Дошкольные </w:t>
            </w:r>
            <w:proofErr w:type="spellStart"/>
            <w:r w:rsidRPr="009B4179">
              <w:rPr>
                <w:rFonts w:ascii="Times New Roman" w:hAnsi="Times New Roman"/>
                <w:color w:val="000000" w:themeColor="text1"/>
                <w:sz w:val="28"/>
                <w:szCs w:val="28"/>
              </w:rPr>
              <w:t>образователь</w:t>
            </w:r>
            <w:proofErr w:type="spellEnd"/>
          </w:p>
          <w:p w:rsidR="00BF3BA7" w:rsidRPr="009B4179" w:rsidRDefault="00BF3BA7" w:rsidP="009B4179">
            <w:pPr>
              <w:widowControl w:val="0"/>
              <w:autoSpaceDE w:val="0"/>
              <w:autoSpaceDN w:val="0"/>
              <w:adjustRightInd w:val="0"/>
              <w:spacing w:line="240" w:lineRule="auto"/>
              <w:ind w:left="-37" w:right="-115"/>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85% охват от общего числа детей в возрасте от 1 до 6 лет включительно;</w:t>
            </w:r>
          </w:p>
          <w:p w:rsidR="00BF3BA7" w:rsidRPr="009B4179" w:rsidRDefault="00907ED9"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b/>
                <w:color w:val="000000" w:themeColor="text1"/>
                <w:sz w:val="28"/>
                <w:szCs w:val="28"/>
              </w:rPr>
              <w:t>20</w:t>
            </w:r>
            <w:r w:rsidR="00BF3BA7" w:rsidRPr="009B4179">
              <w:rPr>
                <w:rFonts w:ascii="Times New Roman" w:hAnsi="Times New Roman"/>
                <w:b/>
                <w:color w:val="000000" w:themeColor="text1"/>
                <w:sz w:val="28"/>
                <w:szCs w:val="28"/>
              </w:rPr>
              <w:t xml:space="preserve"> мест</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 показателя приведен в разделе 7 настоящих </w:t>
            </w:r>
            <w:r w:rsidRPr="009B4179">
              <w:rPr>
                <w:rFonts w:ascii="Times New Roman" w:hAnsi="Times New Roman"/>
                <w:color w:val="000000" w:themeColor="text1"/>
                <w:sz w:val="28"/>
                <w:szCs w:val="28"/>
              </w:rPr>
              <w:lastRenderedPageBreak/>
              <w:t>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/место</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комплексе организаций свыше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групповой площадки для детей ясельного возраста</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tc>
        <w:tc>
          <w:tcPr>
            <w:tcW w:w="148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Общеобразовательные организац</w:t>
            </w:r>
            <w:r w:rsidRPr="009B4179">
              <w:rPr>
                <w:rFonts w:ascii="Times New Roman" w:hAnsi="Times New Roman"/>
                <w:color w:val="000000" w:themeColor="text1"/>
                <w:sz w:val="28"/>
                <w:szCs w:val="28"/>
              </w:rPr>
              <w:lastRenderedPageBreak/>
              <w:t>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Расчетные показатели минимально </w:t>
            </w:r>
            <w:r w:rsidRPr="009B4179">
              <w:rPr>
                <w:rFonts w:ascii="Times New Roman" w:hAnsi="Times New Roman"/>
                <w:color w:val="000000" w:themeColor="text1"/>
                <w:sz w:val="28"/>
                <w:szCs w:val="28"/>
              </w:rPr>
              <w:lastRenderedPageBreak/>
              <w:t xml:space="preserve">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w:t>
            </w:r>
            <w:r w:rsidRPr="009B4179">
              <w:rPr>
                <w:rFonts w:ascii="Times New Roman" w:hAnsi="Times New Roman"/>
                <w:color w:val="000000" w:themeColor="text1"/>
                <w:sz w:val="28"/>
                <w:szCs w:val="28"/>
              </w:rPr>
              <w:lastRenderedPageBreak/>
              <w:t>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учащийся</w:t>
            </w:r>
          </w:p>
        </w:tc>
        <w:tc>
          <w:tcPr>
            <w:tcW w:w="3472" w:type="dxa"/>
            <w:gridSpan w:val="2"/>
          </w:tcPr>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100% охват от общего числа детей в возрасте от 7 до 15 лет включительно начальным и основным общим образованием, 75% </w:t>
            </w:r>
            <w:r w:rsidRPr="009B4179">
              <w:rPr>
                <w:rFonts w:ascii="Times New Roman" w:hAnsi="Times New Roman"/>
                <w:color w:val="000000" w:themeColor="text1"/>
                <w:sz w:val="28"/>
                <w:szCs w:val="28"/>
              </w:rPr>
              <w:lastRenderedPageBreak/>
              <w:t>охват общего числа детей в возрасте от 16 до 17 лет включительно средним общим образованием;</w:t>
            </w:r>
          </w:p>
          <w:p w:rsidR="00BF3BA7" w:rsidRPr="009B4179" w:rsidRDefault="00907ED9"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b/>
                <w:color w:val="000000" w:themeColor="text1"/>
                <w:sz w:val="28"/>
                <w:szCs w:val="28"/>
              </w:rPr>
              <w:t>100 учащих</w:t>
            </w:r>
            <w:r w:rsidR="00BF3BA7" w:rsidRPr="009B4179">
              <w:rPr>
                <w:rFonts w:ascii="Times New Roman" w:hAnsi="Times New Roman"/>
                <w:b/>
                <w:color w:val="000000" w:themeColor="text1"/>
                <w:sz w:val="28"/>
                <w:szCs w:val="28"/>
              </w:rPr>
              <w:t>ся</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/учащийся</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 до 400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400 до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600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600 до 800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800 до 1100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33</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1100 до 1500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1500 до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2000;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4000</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w:t>
            </w:r>
            <w:r w:rsidRPr="009B4179">
              <w:rPr>
                <w:rFonts w:ascii="Times New Roman" w:hAnsi="Times New Roman"/>
                <w:color w:val="000000" w:themeColor="text1"/>
                <w:sz w:val="28"/>
                <w:szCs w:val="28"/>
              </w:rPr>
              <w:lastRenderedPageBreak/>
              <w:t>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для учащихся 1 ступени обучения – 15 в одну </w:t>
            </w:r>
            <w:r w:rsidRPr="009B4179">
              <w:rPr>
                <w:rFonts w:ascii="Times New Roman" w:hAnsi="Times New Roman"/>
                <w:color w:val="000000" w:themeColor="text1"/>
                <w:sz w:val="28"/>
                <w:szCs w:val="28"/>
              </w:rPr>
              <w:lastRenderedPageBreak/>
              <w:t>сторону;</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Спортивная зона школы может быть объединена с физкультурно-оздоровительным комплексом микрорайона</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tc>
        <w:tc>
          <w:tcPr>
            <w:tcW w:w="1488" w:type="dxa"/>
            <w:vMerge w:val="restart"/>
          </w:tcPr>
          <w:p w:rsidR="00BF3BA7" w:rsidRPr="009B4179" w:rsidRDefault="00BF3BA7" w:rsidP="009B4179">
            <w:pPr>
              <w:widowControl w:val="0"/>
              <w:autoSpaceDE w:val="0"/>
              <w:autoSpaceDN w:val="0"/>
              <w:adjustRightInd w:val="0"/>
              <w:spacing w:line="240" w:lineRule="auto"/>
              <w:ind w:left="-3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Организации </w:t>
            </w:r>
            <w:proofErr w:type="spellStart"/>
            <w:proofErr w:type="gramStart"/>
            <w:r w:rsidRPr="009B4179">
              <w:rPr>
                <w:rFonts w:ascii="Times New Roman" w:hAnsi="Times New Roman"/>
                <w:color w:val="000000" w:themeColor="text1"/>
                <w:sz w:val="28"/>
                <w:szCs w:val="28"/>
              </w:rPr>
              <w:t>дополнитель-ного</w:t>
            </w:r>
            <w:proofErr w:type="spellEnd"/>
            <w:proofErr w:type="gramEnd"/>
            <w:r w:rsidRPr="009B4179">
              <w:rPr>
                <w:rFonts w:ascii="Times New Roman" w:hAnsi="Times New Roman"/>
                <w:color w:val="000000" w:themeColor="text1"/>
                <w:sz w:val="28"/>
                <w:szCs w:val="28"/>
              </w:rPr>
              <w:t xml:space="preserve"> образования</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80% охват от общего числа детей в возрасте от 5 до 18 лет</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 для отдельно стоящего здания либо в первых этажах жилых зданий, общественных центров</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Норматив обеспеченности следует определять исходя из количества детей, </w:t>
            </w:r>
            <w:r w:rsidRPr="009B4179">
              <w:rPr>
                <w:rFonts w:ascii="Times New Roman" w:hAnsi="Times New Roman"/>
                <w:color w:val="000000" w:themeColor="text1"/>
                <w:sz w:val="28"/>
                <w:szCs w:val="28"/>
              </w:rPr>
              <w:lastRenderedPageBreak/>
              <w:t>фактически охваченных дополнительным образованием.</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937"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0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19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D64276">
        <w:trPr>
          <w:trHeight w:val="1741"/>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1.4.1</w:t>
            </w:r>
          </w:p>
        </w:tc>
        <w:tc>
          <w:tcPr>
            <w:tcW w:w="1276" w:type="dxa"/>
            <w:vMerge w:val="restart"/>
          </w:tcPr>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залы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lastRenderedPageBreak/>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w:t>
            </w:r>
            <w:r w:rsidRPr="009B4179">
              <w:rPr>
                <w:rFonts w:ascii="Times New Roman" w:hAnsi="Times New Roman"/>
                <w:color w:val="000000" w:themeColor="text1"/>
                <w:sz w:val="28"/>
                <w:szCs w:val="28"/>
              </w:rPr>
              <w:lastRenderedPageBreak/>
              <w:t>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w:t>
            </w:r>
            <w:r w:rsidRPr="009B4179">
              <w:rPr>
                <w:rFonts w:ascii="Times New Roman" w:hAnsi="Times New Roman"/>
                <w:color w:val="000000" w:themeColor="text1"/>
                <w:sz w:val="28"/>
                <w:szCs w:val="28"/>
              </w:rPr>
              <w:lastRenderedPageBreak/>
              <w:t>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по заданию на 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1.4.2</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Плаватель</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бассейны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зеркала воды</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1.4.3</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Плоскост</w:t>
            </w:r>
            <w:proofErr w:type="spell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7" w:right="-178"/>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ные</w:t>
            </w:r>
            <w:proofErr w:type="spellEnd"/>
            <w:r w:rsidRPr="009B4179">
              <w:rPr>
                <w:rFonts w:ascii="Times New Roman" w:hAnsi="Times New Roman"/>
                <w:color w:val="000000" w:themeColor="text1"/>
                <w:sz w:val="28"/>
                <w:szCs w:val="28"/>
              </w:rPr>
              <w:t xml:space="preserve"> сооружения</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gramStart"/>
            <w:r w:rsidRPr="009B4179">
              <w:rPr>
                <w:rFonts w:ascii="Times New Roman" w:hAnsi="Times New Roman"/>
                <w:color w:val="000000" w:themeColor="text1"/>
                <w:sz w:val="28"/>
                <w:szCs w:val="28"/>
              </w:rPr>
              <w:lastRenderedPageBreak/>
              <w:t>обеспечен</w:t>
            </w:r>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ности</w:t>
            </w:r>
            <w:proofErr w:type="spellEnd"/>
            <w:r w:rsidRPr="009B4179">
              <w:rPr>
                <w:rFonts w:ascii="Times New Roman" w:hAnsi="Times New Roman"/>
                <w:color w:val="000000" w:themeColor="text1"/>
                <w:sz w:val="28"/>
                <w:szCs w:val="28"/>
              </w:rPr>
              <w:t>, кв</w:t>
            </w:r>
            <w:proofErr w:type="gramStart"/>
            <w:r w:rsidRPr="009B4179">
              <w:rPr>
                <w:rFonts w:ascii="Times New Roman" w:hAnsi="Times New Roman"/>
                <w:color w:val="000000" w:themeColor="text1"/>
                <w:sz w:val="28"/>
                <w:szCs w:val="28"/>
              </w:rPr>
              <w:t>.м</w:t>
            </w:r>
            <w:proofErr w:type="gramEnd"/>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9781"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В поселениях с числом жителей от 2 до 5 тыс. следует предусматривать один спортивный зал площадью 540 кв.м.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Общая площадь территорий, занимаемых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B4179" w:rsidRDefault="00BF3BA7" w:rsidP="009B4179">
            <w:pPr>
              <w:pStyle w:val="ConsPlusCel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8. Доступность физкультурно-спортивных сооружений городского значения не </w:t>
            </w:r>
            <w:r w:rsidRPr="009B4179">
              <w:rPr>
                <w:rFonts w:ascii="Times New Roman" w:hAnsi="Times New Roman" w:cs="Times New Roman"/>
                <w:color w:val="000000" w:themeColor="text1"/>
                <w:sz w:val="28"/>
                <w:szCs w:val="28"/>
              </w:rPr>
              <w:lastRenderedPageBreak/>
              <w:t>должна превышать 30 мин.</w:t>
            </w:r>
          </w:p>
        </w:tc>
      </w:tr>
    </w:tbl>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915"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331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Наименование расчетного показателя ОМЗ, </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единица измерения</w:t>
            </w:r>
          </w:p>
        </w:tc>
        <w:tc>
          <w:tcPr>
            <w:tcW w:w="397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Предельные значения расчетных показателей </w:t>
            </w:r>
          </w:p>
        </w:tc>
      </w:tr>
      <w:tr w:rsidR="00BF3BA7" w:rsidRPr="009B4179" w:rsidTr="00FD6A01">
        <w:trPr>
          <w:trHeight w:val="516"/>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1.5.1</w:t>
            </w:r>
          </w:p>
        </w:tc>
        <w:tc>
          <w:tcPr>
            <w:tcW w:w="1915" w:type="dxa"/>
            <w:vMerge w:val="restart"/>
          </w:tcPr>
          <w:p w:rsidR="00BF3BA7" w:rsidRPr="009B4179" w:rsidRDefault="00BF3BA7" w:rsidP="009B4179">
            <w:pPr>
              <w:widowControl w:val="0"/>
              <w:autoSpaceDE w:val="0"/>
              <w:autoSpaceDN w:val="0"/>
              <w:adjustRightInd w:val="0"/>
              <w:spacing w:line="240" w:lineRule="auto"/>
              <w:ind w:left="-40" w:right="-103"/>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 тыс. тонн твердых бытовых отходов в год</w:t>
            </w: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свежего компоста</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(кроме полигонов по обезвреживанию и захоронению токсичных промышленных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компостирования</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ассенизации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сливные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складирования и захоронения обезвреженных осадков (по сухому веществу)</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мусоросжигательные и мусороперерабатывающие объекты мощностью, тыс. т в год:</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санитарно-защитных зон, </w:t>
            </w:r>
            <w:proofErr w:type="gramStart"/>
            <w:r w:rsidRPr="009B4179">
              <w:rPr>
                <w:rFonts w:ascii="Times New Roman" w:hAnsi="Times New Roman"/>
                <w:color w:val="000000" w:themeColor="text1"/>
                <w:sz w:val="28"/>
                <w:szCs w:val="28"/>
              </w:rPr>
              <w:t>м</w:t>
            </w:r>
            <w:proofErr w:type="gramEnd"/>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 мощностью, тыс.т. в год</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rPr>
              <w:t>Полигоны*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D6A01">
        <w:trPr>
          <w:trHeight w:val="503"/>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Тип населенного пункта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w:t>
            </w:r>
            <w:proofErr w:type="gramStart"/>
            <w:r w:rsidRPr="009B4179">
              <w:rPr>
                <w:rFonts w:ascii="Times New Roman" w:hAnsi="Times New Roman"/>
                <w:color w:val="000000" w:themeColor="text1"/>
                <w:sz w:val="28"/>
                <w:szCs w:val="28"/>
              </w:rPr>
              <w:t>км</w:t>
            </w:r>
            <w:proofErr w:type="gramEnd"/>
          </w:p>
        </w:tc>
      </w:tr>
      <w:tr w:rsidR="00BF3BA7" w:rsidRPr="009B4179" w:rsidTr="00FD6A01">
        <w:trPr>
          <w:trHeight w:val="502"/>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Крупные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Большие, средние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Малые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Кроме полигонов по обезвреживанию и захоронению токсичных промышленных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B4179">
              <w:rPr>
                <w:rFonts w:ascii="Times New Roman" w:hAnsi="Times New Roman"/>
                <w:bCs/>
                <w:color w:val="000000" w:themeColor="text1"/>
                <w:sz w:val="28"/>
                <w:szCs w:val="28"/>
                <w:shd w:val="clear" w:color="auto" w:fill="FFFFFF"/>
              </w:rPr>
              <w:t>Запрещается</w:t>
            </w:r>
            <w:r w:rsidRPr="009B4179">
              <w:rPr>
                <w:rStyle w:val="apple-converted-space"/>
                <w:rFonts w:ascii="Times New Roman" w:hAnsi="Times New Roman"/>
                <w:bCs/>
                <w:color w:val="000000" w:themeColor="text1"/>
                <w:sz w:val="28"/>
                <w:szCs w:val="28"/>
                <w:shd w:val="clear" w:color="auto" w:fill="FFFFFF"/>
              </w:rPr>
              <w:t> </w:t>
            </w:r>
            <w:hyperlink r:id="rId8" w:anchor="block_116" w:history="1">
              <w:r w:rsidRPr="009B4179">
                <w:rPr>
                  <w:rStyle w:val="a4"/>
                  <w:rFonts w:ascii="Times New Roman" w:hAnsi="Times New Roman"/>
                  <w:bCs/>
                  <w:color w:val="000000" w:themeColor="text1"/>
                  <w:sz w:val="28"/>
                  <w:szCs w:val="28"/>
                  <w:u w:val="none"/>
                </w:rPr>
                <w:t>захоронение отходов</w:t>
              </w:r>
            </w:hyperlink>
            <w:r w:rsidRPr="009B4179">
              <w:rPr>
                <w:rStyle w:val="apple-converted-space"/>
                <w:rFonts w:ascii="Times New Roman" w:hAnsi="Times New Roman"/>
                <w:bCs/>
                <w:color w:val="000000" w:themeColor="text1"/>
                <w:sz w:val="28"/>
                <w:szCs w:val="28"/>
                <w:shd w:val="clear" w:color="auto" w:fill="FFFFFF"/>
              </w:rPr>
              <w:t> </w:t>
            </w:r>
            <w:r w:rsidRPr="009B4179">
              <w:rPr>
                <w:rFonts w:ascii="Times New Roman" w:hAnsi="Times New Roman"/>
                <w:bCs/>
                <w:color w:val="000000" w:themeColor="text1"/>
                <w:sz w:val="28"/>
                <w:szCs w:val="28"/>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9B4179">
              <w:rPr>
                <w:rFonts w:ascii="Times New Roman" w:hAnsi="Times New Roman"/>
                <w:bCs/>
                <w:color w:val="000000" w:themeColor="text1"/>
                <w:sz w:val="28"/>
                <w:szCs w:val="28"/>
                <w:shd w:val="clear" w:color="auto" w:fill="FFFFFF"/>
              </w:rPr>
              <w:t>водоохранных</w:t>
            </w:r>
            <w:proofErr w:type="spellEnd"/>
            <w:r w:rsidRPr="009B4179">
              <w:rPr>
                <w:rFonts w:ascii="Times New Roman" w:hAnsi="Times New Roman"/>
                <w:bCs/>
                <w:color w:val="000000" w:themeColor="text1"/>
                <w:sz w:val="28"/>
                <w:szCs w:val="28"/>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должны располагаться с подветренной стороны по отношению к жилой застройке.</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Размещение объектов не допускается: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территории I, II и III поясов зон санитарной охраны </w:t>
            </w:r>
            <w:proofErr w:type="spellStart"/>
            <w:r w:rsidRPr="009B4179">
              <w:rPr>
                <w:rFonts w:ascii="Times New Roman" w:hAnsi="Times New Roman"/>
                <w:color w:val="000000" w:themeColor="text1"/>
                <w:sz w:val="28"/>
                <w:szCs w:val="28"/>
              </w:rPr>
              <w:t>водоисточников</w:t>
            </w:r>
            <w:proofErr w:type="spellEnd"/>
            <w:r w:rsidRPr="009B4179">
              <w:rPr>
                <w:rFonts w:ascii="Times New Roman" w:hAnsi="Times New Roman"/>
                <w:color w:val="000000" w:themeColor="text1"/>
                <w:sz w:val="28"/>
                <w:szCs w:val="28"/>
              </w:rPr>
              <w:t xml:space="preserve"> и минеральных источников;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во всех поясах зоны санитарной охраны курортов;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массового загородного отдыха населения и на территории лечебно-оздоровительных учреждений;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рекреационных </w:t>
            </w:r>
            <w:proofErr w:type="gramStart"/>
            <w:r w:rsidRPr="009B4179">
              <w:rPr>
                <w:rFonts w:ascii="Times New Roman" w:hAnsi="Times New Roman"/>
                <w:color w:val="000000" w:themeColor="text1"/>
                <w:sz w:val="28"/>
                <w:szCs w:val="28"/>
              </w:rPr>
              <w:t>зонах</w:t>
            </w:r>
            <w:proofErr w:type="gram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заболачиваемых и подтопляемых территориях.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границах установленных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 открытых водоемов.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B4179">
              <w:rPr>
                <w:rFonts w:ascii="Times New Roman" w:hAnsi="Times New Roman"/>
                <w:color w:val="000000" w:themeColor="text1"/>
                <w:sz w:val="28"/>
                <w:szCs w:val="28"/>
              </w:rPr>
              <w:t>с</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1.5.2</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переработке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застройки предприятия, %</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before="240"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B4179" w:rsidTr="003C65ED">
        <w:trPr>
          <w:trHeight w:val="1265"/>
          <w:jc w:val="center"/>
        </w:trPr>
        <w:tc>
          <w:tcPr>
            <w:tcW w:w="571" w:type="dxa"/>
          </w:tcPr>
          <w:p w:rsidR="00BF3BA7" w:rsidRPr="009B4179" w:rsidRDefault="00BF3BA7" w:rsidP="009B4179">
            <w:pPr>
              <w:widowControl w:val="0"/>
              <w:autoSpaceDE w:val="0"/>
              <w:autoSpaceDN w:val="0"/>
              <w:adjustRightInd w:val="0"/>
              <w:spacing w:after="0" w:line="240" w:lineRule="auto"/>
              <w:ind w:left="-321"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1.5.3</w:t>
            </w: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промышленных отходов мощностью 100 тыс. т и более отходов в год</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w:t>
            </w:r>
            <w:r w:rsidRPr="009B4179">
              <w:rPr>
                <w:rFonts w:ascii="Times New Roman" w:hAnsi="Times New Roman"/>
                <w:color w:val="000000" w:themeColor="text1"/>
                <w:sz w:val="28"/>
                <w:szCs w:val="28"/>
              </w:rPr>
              <w:lastRenderedPageBreak/>
              <w:t>образовательных и детских организаций, лечебно-профилактических и оздоровительных организаций</w:t>
            </w:r>
          </w:p>
        </w:tc>
        <w:tc>
          <w:tcPr>
            <w:tcW w:w="90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1000</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промышленных отходов мощностью менее 100 тыс. т отходов в год</w:t>
            </w:r>
          </w:p>
        </w:tc>
        <w:tc>
          <w:tcPr>
            <w:tcW w:w="33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0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autoSpaceDE w:val="0"/>
              <w:autoSpaceDN w:val="0"/>
              <w:adjustRightInd w:val="0"/>
              <w:spacing w:before="24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1.5.4</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захоронения токсичных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регламентируется</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тыс. тонн</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определяется количеством токсичных отходов, которое может быть принято на полигон в течение одного года</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 сельскохозяйственных угодий, автомобильных </w:t>
            </w:r>
            <w:r w:rsidRPr="009B4179">
              <w:rPr>
                <w:rFonts w:ascii="Times New Roman" w:hAnsi="Times New Roman"/>
                <w:color w:val="000000" w:themeColor="text1"/>
                <w:sz w:val="28"/>
                <w:szCs w:val="28"/>
              </w:rPr>
              <w:lastRenderedPageBreak/>
              <w:t>и железных дорог общей сети</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границ леса и лесопосадок, не предназначенных для использования в рекреационных целях</w:t>
            </w:r>
          </w:p>
        </w:tc>
        <w:tc>
          <w:tcPr>
            <w:tcW w:w="906" w:type="dxa"/>
          </w:tcPr>
          <w:p w:rsidR="00BF3BA7" w:rsidRPr="009B4179" w:rsidRDefault="00BF3BA7" w:rsidP="009B4179">
            <w:pPr>
              <w:widowControl w:val="0"/>
              <w:autoSpaceDE w:val="0"/>
              <w:autoSpaceDN w:val="0"/>
              <w:adjustRightInd w:val="0"/>
              <w:spacing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по обезвреживанию и захоронению токсичных промышленных отходов следует проектировать:</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 подветренной стороны (для ветров преобладающего направления) по отношению к жилой зоне населенных пунктов и зонам отдыха;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ниже мест водозаборов питьевой воды, рыбоводных хозяйств;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соответствии с гидрогеологическими условиями на участках со </w:t>
            </w:r>
            <w:proofErr w:type="spellStart"/>
            <w:r w:rsidRPr="009B4179">
              <w:rPr>
                <w:rFonts w:ascii="Times New Roman" w:hAnsi="Times New Roman"/>
                <w:color w:val="000000" w:themeColor="text1"/>
                <w:sz w:val="28"/>
                <w:szCs w:val="28"/>
              </w:rPr>
              <w:t>слабофильтрующими</w:t>
            </w:r>
            <w:proofErr w:type="spellEnd"/>
            <w:r w:rsidRPr="009B4179">
              <w:rPr>
                <w:rFonts w:ascii="Times New Roman" w:hAnsi="Times New Roman"/>
                <w:color w:val="000000" w:themeColor="text1"/>
                <w:sz w:val="28"/>
                <w:szCs w:val="28"/>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B4179">
              <w:rPr>
                <w:rFonts w:ascii="Times New Roman" w:hAnsi="Times New Roman"/>
                <w:color w:val="000000" w:themeColor="text1"/>
                <w:sz w:val="28"/>
                <w:szCs w:val="28"/>
              </w:rPr>
              <w:t>захороняемых</w:t>
            </w:r>
            <w:proofErr w:type="spellEnd"/>
            <w:r w:rsidRPr="009B4179">
              <w:rPr>
                <w:rFonts w:ascii="Times New Roman" w:hAnsi="Times New Roman"/>
                <w:color w:val="000000" w:themeColor="text1"/>
                <w:sz w:val="28"/>
                <w:szCs w:val="28"/>
              </w:rPr>
              <w:t xml:space="preserve">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полигонов не допускается на территориях, указанных в пункте 1 настоящего подраздела нормативов, а также: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площадях залегания полезных ископаемых без согласования с органами государственного горного надзора;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активного карста;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оползней;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заболоченных местах;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зоне питания подземных источников питьевой воды;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территориях зеленых зон городских округов и поселений;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землях, занятых или предназначенных под занятие лесами, </w:t>
            </w:r>
            <w:r w:rsidRPr="009B4179">
              <w:rPr>
                <w:rFonts w:ascii="Times New Roman" w:hAnsi="Times New Roman"/>
                <w:color w:val="000000" w:themeColor="text1"/>
                <w:sz w:val="28"/>
                <w:szCs w:val="28"/>
              </w:rPr>
              <w:lastRenderedPageBreak/>
              <w:t>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на участках, загрязненных органическими и радиоактивными отходами, до истечения сроков, установленных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полигона устанавливается исходя из срока накопления отходов 20 - 25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участке захоронения токсичных промышленных </w:t>
            </w:r>
            <w:proofErr w:type="gramStart"/>
            <w:r w:rsidRPr="009B4179">
              <w:rPr>
                <w:rFonts w:ascii="Times New Roman" w:hAnsi="Times New Roman"/>
                <w:color w:val="000000" w:themeColor="text1"/>
                <w:sz w:val="28"/>
                <w:szCs w:val="28"/>
              </w:rPr>
              <w:t>отходов</w:t>
            </w:r>
            <w:proofErr w:type="gramEnd"/>
            <w:r w:rsidRPr="009B4179">
              <w:rPr>
                <w:rFonts w:ascii="Times New Roman" w:hAnsi="Times New Roman"/>
                <w:color w:val="000000" w:themeColor="text1"/>
                <w:sz w:val="28"/>
                <w:szCs w:val="28"/>
              </w:rPr>
              <w:t xml:space="preserve"> по его периметру начиная от ограждения должны последовательно размещаться: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кольцевой канал;</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кольцевое обвалование высотой 1,5 м и шириной по верху 3 м;</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кольцевая автодорога с усовершенствованным капитальным покрытием и въездами на карты;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лотки дождевой канализации вдоль дороги или кюветы с облицовкой бетонными плитами.</w:t>
            </w:r>
          </w:p>
          <w:p w:rsidR="00BF3BA7" w:rsidRPr="009B4179" w:rsidRDefault="00BF3BA7" w:rsidP="009B4179">
            <w:pPr>
              <w:widowControl w:val="0"/>
              <w:autoSpaceDE w:val="0"/>
              <w:autoSpaceDN w:val="0"/>
              <w:adjustRightInd w:val="0"/>
              <w:spacing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2.01.28-85 (пункт 8.6).</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1.5.5</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(биотермические ямы)</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w:t>
            </w:r>
            <w:proofErr w:type="gramStart"/>
            <w:r w:rsidRPr="009B4179">
              <w:rPr>
                <w:rFonts w:ascii="Times New Roman" w:hAnsi="Times New Roman"/>
                <w:color w:val="000000" w:themeColor="text1"/>
                <w:sz w:val="28"/>
                <w:szCs w:val="28"/>
              </w:rPr>
              <w:t>.м</w:t>
            </w:r>
            <w:proofErr w:type="gramEnd"/>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600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от скотомогильника (биотермической ямы),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автомобильных, железных дорог в зависимости от их категории</w:t>
            </w:r>
          </w:p>
        </w:tc>
        <w:tc>
          <w:tcPr>
            <w:tcW w:w="90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50-300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скотопрогонов и пастбищ</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 для биотермической ямы.</w:t>
            </w:r>
          </w:p>
          <w:p w:rsidR="00BF3BA7" w:rsidRPr="009B4179" w:rsidRDefault="00BF3BA7" w:rsidP="009B4179">
            <w:pPr>
              <w:widowControl w:val="0"/>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B4179">
              <w:rPr>
                <w:rFonts w:ascii="Times New Roman" w:hAnsi="Times New Roman"/>
                <w:color w:val="000000" w:themeColor="text1"/>
                <w:sz w:val="28"/>
                <w:szCs w:val="28"/>
              </w:rPr>
              <w:t>конфискатов</w:t>
            </w:r>
            <w:proofErr w:type="spellEnd"/>
            <w:r w:rsidRPr="009B4179">
              <w:rPr>
                <w:rFonts w:ascii="Times New Roman" w:hAnsi="Times New Roman"/>
                <w:color w:val="000000" w:themeColor="text1"/>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отведенные для захоронения биологических отходов (скотомогильники), должны иметь одну или несколько биотермических ям.</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Уничтожение биологических отходов путем захоронения в землю категорически запрещается.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9B4179">
              <w:rPr>
                <w:rFonts w:ascii="Times New Roman" w:hAnsi="Times New Roman"/>
                <w:color w:val="000000" w:themeColor="text1"/>
                <w:sz w:val="28"/>
                <w:szCs w:val="28"/>
              </w:rPr>
              <w:t>Роспотребнадзора</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скотомогильника запрещается:</w:t>
            </w:r>
          </w:p>
          <w:p w:rsidR="00BF3BA7" w:rsidRPr="009B4179" w:rsidRDefault="00BF3BA7" w:rsidP="009B4179">
            <w:pPr>
              <w:autoSpaceDE w:val="0"/>
              <w:autoSpaceDN w:val="0"/>
              <w:adjustRightInd w:val="0"/>
              <w:spacing w:after="0"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пасти скот, косить траву;</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брать, выносить, вывозить землю и гуммированный остаток за его пределы.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Размещение скотомогильников </w:t>
            </w:r>
            <w:proofErr w:type="spellStart"/>
            <w:r w:rsidRPr="009B4179">
              <w:rPr>
                <w:rFonts w:ascii="Times New Roman" w:hAnsi="Times New Roman"/>
                <w:color w:val="000000" w:themeColor="text1"/>
                <w:sz w:val="28"/>
                <w:szCs w:val="28"/>
              </w:rPr>
              <w:t>вводоохраной</w:t>
            </w:r>
            <w:proofErr w:type="spell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лесопарковой</w:t>
            </w:r>
            <w:proofErr w:type="gramEnd"/>
            <w:r w:rsidRPr="009B4179">
              <w:rPr>
                <w:rFonts w:ascii="Times New Roman" w:hAnsi="Times New Roman"/>
                <w:color w:val="000000" w:themeColor="text1"/>
                <w:sz w:val="28"/>
                <w:szCs w:val="28"/>
              </w:rPr>
              <w:t xml:space="preserve"> и заповедной </w:t>
            </w:r>
            <w:r w:rsidRPr="009B4179">
              <w:rPr>
                <w:rFonts w:ascii="Times New Roman" w:hAnsi="Times New Roman"/>
                <w:color w:val="000000" w:themeColor="text1"/>
                <w:sz w:val="28"/>
                <w:szCs w:val="28"/>
              </w:rPr>
              <w:lastRenderedPageBreak/>
              <w:t>зонах категорически запрещается.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К скотомогильникам предусматриваются удобные подъездные пути в соответствии с требованиями настоящих нормативов.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биотермическую яму прошло не менее 2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земляную яму - не менее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Промышленный объект не должен быть связан с приемом, производством и переработкой продуктов питания и кормов.</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1.5.6</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Установки термической утилизации биологических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8"/>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1.5.7</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снеготаяния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расстояния, </w:t>
            </w:r>
            <w:proofErr w:type="gramStart"/>
            <w:r w:rsidRPr="009B4179">
              <w:rPr>
                <w:rFonts w:ascii="Times New Roman" w:hAnsi="Times New Roman"/>
                <w:color w:val="000000" w:themeColor="text1"/>
                <w:sz w:val="28"/>
                <w:szCs w:val="28"/>
              </w:rPr>
              <w:t>м</w:t>
            </w:r>
            <w:proofErr w:type="gramEnd"/>
          </w:p>
        </w:tc>
        <w:tc>
          <w:tcPr>
            <w:tcW w:w="312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w:t>
            </w:r>
          </w:p>
        </w:tc>
        <w:tc>
          <w:tcPr>
            <w:tcW w:w="85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3C65ED">
        <w:trPr>
          <w:trHeight w:val="127"/>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7"/>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w:t>
            </w:r>
            <w:r w:rsidRPr="009B4179">
              <w:rPr>
                <w:rFonts w:ascii="Times New Roman" w:hAnsi="Times New Roman"/>
                <w:color w:val="000000" w:themeColor="text1"/>
                <w:sz w:val="28"/>
                <w:szCs w:val="28"/>
              </w:rPr>
              <w:lastRenderedPageBreak/>
              <w:t>прилегающих территорий.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B4179">
              <w:rPr>
                <w:rFonts w:ascii="Times New Roman" w:hAnsi="Times New Roman"/>
                <w:color w:val="000000" w:themeColor="text1"/>
                <w:sz w:val="28"/>
                <w:szCs w:val="28"/>
              </w:rPr>
              <w:t>внутридворовых</w:t>
            </w:r>
            <w:proofErr w:type="spellEnd"/>
            <w:r w:rsidRPr="009B4179">
              <w:rPr>
                <w:rFonts w:ascii="Times New Roman" w:hAnsi="Times New Roman"/>
                <w:color w:val="000000" w:themeColor="text1"/>
                <w:sz w:val="28"/>
                <w:szCs w:val="28"/>
              </w:rPr>
              <w:t xml:space="preserve"> территориях должно предусматривать отвод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"речные"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снегоплавильные</w:t>
            </w:r>
            <w:proofErr w:type="spellEnd"/>
            <w:r w:rsidRPr="009B4179">
              <w:rPr>
                <w:rFonts w:ascii="Times New Roman" w:hAnsi="Times New Roman"/>
                <w:color w:val="000000" w:themeColor="text1"/>
                <w:sz w:val="28"/>
                <w:szCs w:val="28"/>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"Сухие"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должны выполняться основные технические требования: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 xml:space="preserve"> должны, как правило, размещаться в промышленных и коммунально-складских зонах;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они не должны располагаться в </w:t>
            </w:r>
            <w:proofErr w:type="spellStart"/>
            <w:r w:rsidRPr="009B4179">
              <w:rPr>
                <w:rFonts w:ascii="Times New Roman" w:hAnsi="Times New Roman"/>
                <w:color w:val="000000" w:themeColor="text1"/>
                <w:sz w:val="28"/>
                <w:szCs w:val="28"/>
              </w:rPr>
              <w:t>водоохранных</w:t>
            </w:r>
            <w:proofErr w:type="spellEnd"/>
            <w:r w:rsidRPr="009B4179">
              <w:rPr>
                <w:rFonts w:ascii="Times New Roman" w:hAnsi="Times New Roman"/>
                <w:color w:val="000000" w:themeColor="text1"/>
                <w:sz w:val="28"/>
                <w:szCs w:val="28"/>
              </w:rPr>
              <w:t xml:space="preserve"> зонах водных объектов;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они не должны размещаться над подземными инженерными коммуникациями;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отвод земельных участков подлежит согласованию с соответствующими органами.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оборудовании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обязательно наличие: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твердого водонепроницаемого покрытия с </w:t>
            </w:r>
            <w:proofErr w:type="spellStart"/>
            <w:r w:rsidRPr="009B4179">
              <w:rPr>
                <w:rFonts w:ascii="Times New Roman" w:hAnsi="Times New Roman"/>
                <w:color w:val="000000" w:themeColor="text1"/>
                <w:sz w:val="28"/>
                <w:szCs w:val="28"/>
              </w:rPr>
              <w:t>обваловкой</w:t>
            </w:r>
            <w:proofErr w:type="spellEnd"/>
            <w:r w:rsidRPr="009B4179">
              <w:rPr>
                <w:rFonts w:ascii="Times New Roman" w:hAnsi="Times New Roman"/>
                <w:color w:val="000000" w:themeColor="text1"/>
                <w:sz w:val="28"/>
                <w:szCs w:val="28"/>
              </w:rPr>
              <w:t xml:space="preserve"> по всему периметру, исключающей попадание снега и талой воды на рельеф;</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ограждения по всему периметру </w:t>
            </w:r>
            <w:proofErr w:type="spellStart"/>
            <w:r w:rsidRPr="009B4179">
              <w:rPr>
                <w:rFonts w:ascii="Times New Roman" w:hAnsi="Times New Roman"/>
                <w:color w:val="000000" w:themeColor="text1"/>
                <w:sz w:val="28"/>
                <w:szCs w:val="28"/>
              </w:rPr>
              <w:t>снегосвалки</w:t>
            </w:r>
            <w:proofErr w:type="spellEnd"/>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контрольно-пропускного пункта, оборудованного телефонной связью;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локальных очистных сооружений.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площадок снеготаяния устанавливается исходя из высоты снежного покрова, продолжительности залегания и плотности снега, </w:t>
            </w:r>
            <w:r w:rsidRPr="009B4179">
              <w:rPr>
                <w:rFonts w:ascii="Times New Roman" w:hAnsi="Times New Roman"/>
                <w:color w:val="000000" w:themeColor="text1"/>
                <w:sz w:val="28"/>
                <w:szCs w:val="28"/>
              </w:rPr>
              <w:lastRenderedPageBreak/>
              <w:t>угла естественного относа снега, климатических условий.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конструкции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Наиболее приемлемым решением проблемы удаления снега, вывозимого с территорий, является сочетание "сухих" </w:t>
            </w:r>
            <w:proofErr w:type="spellStart"/>
            <w:r w:rsidRPr="009B4179">
              <w:rPr>
                <w:rFonts w:ascii="Times New Roman" w:hAnsi="Times New Roman"/>
                <w:color w:val="000000" w:themeColor="text1"/>
                <w:sz w:val="28"/>
                <w:szCs w:val="28"/>
              </w:rPr>
              <w:t>снегосвалок</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снегоплавильных</w:t>
            </w:r>
            <w:proofErr w:type="spellEnd"/>
            <w:r w:rsidRPr="009B4179">
              <w:rPr>
                <w:rFonts w:ascii="Times New Roman" w:hAnsi="Times New Roman"/>
                <w:color w:val="000000" w:themeColor="text1"/>
                <w:sz w:val="28"/>
                <w:szCs w:val="28"/>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9B4179" w:rsidRDefault="00BF3BA7" w:rsidP="009B4179">
      <w:pPr>
        <w:widowControl w:val="0"/>
        <w:autoSpaceDE w:val="0"/>
        <w:autoSpaceDN w:val="0"/>
        <w:adjustRightInd w:val="0"/>
        <w:spacing w:after="0" w:line="240" w:lineRule="auto"/>
        <w:outlineLvl w:val="3"/>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B4179" w:rsidTr="003E3096">
        <w:trPr>
          <w:trHeight w:val="20"/>
          <w:jc w:val="center"/>
        </w:trPr>
        <w:tc>
          <w:tcPr>
            <w:tcW w:w="550" w:type="dxa"/>
            <w:vAlign w:val="center"/>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42"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27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объекта местного значения</w:t>
            </w:r>
          </w:p>
        </w:tc>
        <w:tc>
          <w:tcPr>
            <w:tcW w:w="1792"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560" w:type="dxa"/>
            <w:vAlign w:val="center"/>
          </w:tcPr>
          <w:p w:rsidR="00BF3BA7" w:rsidRPr="009B4179" w:rsidRDefault="00BF3BA7" w:rsidP="009B4179">
            <w:pPr>
              <w:widowControl w:val="0"/>
              <w:autoSpaceDE w:val="0"/>
              <w:autoSpaceDN w:val="0"/>
              <w:adjustRightInd w:val="0"/>
              <w:spacing w:after="0" w:line="240" w:lineRule="auto"/>
              <w:ind w:firstLine="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701"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 измерения</w:t>
            </w:r>
          </w:p>
        </w:tc>
        <w:tc>
          <w:tcPr>
            <w:tcW w:w="2905"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3E3096">
        <w:trPr>
          <w:trHeight w:val="85"/>
          <w:jc w:val="center"/>
        </w:trPr>
        <w:tc>
          <w:tcPr>
            <w:tcW w:w="550"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1.6.1</w:t>
            </w:r>
          </w:p>
        </w:tc>
        <w:tc>
          <w:tcPr>
            <w:tcW w:w="1273" w:type="dxa"/>
            <w:vMerge w:val="restart"/>
          </w:tcPr>
          <w:p w:rsidR="00BF3BA7" w:rsidRPr="009B4179" w:rsidRDefault="00BF3BA7" w:rsidP="009B4179">
            <w:pPr>
              <w:widowControl w:val="0"/>
              <w:autoSpaceDE w:val="0"/>
              <w:autoSpaceDN w:val="0"/>
              <w:adjustRightInd w:val="0"/>
              <w:spacing w:after="0" w:line="240" w:lineRule="auto"/>
              <w:ind w:left="-1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погребения</w:t>
            </w:r>
          </w:p>
        </w:tc>
        <w:tc>
          <w:tcPr>
            <w:tcW w:w="17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6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70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на 1 тыс. чел.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смешанного и традиционного захоронения – 0,24.</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для погребения после кремации – 0,02</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Санитарно-защитные </w:t>
            </w:r>
            <w:r w:rsidRPr="009B4179">
              <w:rPr>
                <w:rFonts w:ascii="Times New Roman" w:hAnsi="Times New Roman"/>
                <w:color w:val="000000" w:themeColor="text1"/>
                <w:sz w:val="28"/>
                <w:szCs w:val="28"/>
              </w:rPr>
              <w:lastRenderedPageBreak/>
              <w:t xml:space="preserve">зоны, </w:t>
            </w:r>
            <w:proofErr w:type="gramStart"/>
            <w:r w:rsidRPr="009B4179">
              <w:rPr>
                <w:rFonts w:ascii="Times New Roman" w:hAnsi="Times New Roman"/>
                <w:color w:val="000000" w:themeColor="text1"/>
                <w:sz w:val="28"/>
                <w:szCs w:val="28"/>
              </w:rPr>
              <w:t>м</w:t>
            </w:r>
            <w:proofErr w:type="gramEnd"/>
          </w:p>
        </w:tc>
        <w:tc>
          <w:tcPr>
            <w:tcW w:w="170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до стен </w:t>
            </w:r>
            <w:r w:rsidRPr="009B4179">
              <w:rPr>
                <w:rFonts w:ascii="Times New Roman" w:hAnsi="Times New Roman"/>
                <w:color w:val="000000" w:themeColor="text1"/>
                <w:sz w:val="28"/>
                <w:szCs w:val="28"/>
              </w:rPr>
              <w:lastRenderedPageBreak/>
              <w:t xml:space="preserve">жилых домов; до зданий общеобразовательных организаций, дошкольных </w:t>
            </w:r>
            <w:proofErr w:type="spellStart"/>
            <w:proofErr w:type="gramStart"/>
            <w:r w:rsidRPr="009B4179">
              <w:rPr>
                <w:rFonts w:ascii="Times New Roman" w:hAnsi="Times New Roman"/>
                <w:color w:val="000000" w:themeColor="text1"/>
                <w:sz w:val="28"/>
                <w:szCs w:val="28"/>
              </w:rPr>
              <w:t>образователь-ных</w:t>
            </w:r>
            <w:proofErr w:type="spellEnd"/>
            <w:proofErr w:type="gramEnd"/>
            <w:r w:rsidRPr="009B4179">
              <w:rPr>
                <w:rFonts w:ascii="Times New Roman" w:hAnsi="Times New Roman"/>
                <w:color w:val="000000" w:themeColor="text1"/>
                <w:sz w:val="28"/>
                <w:szCs w:val="28"/>
              </w:rPr>
              <w:t xml:space="preserve"> организаций и лечебно-профилактических медицинских организаций</w:t>
            </w:r>
          </w:p>
        </w:tc>
        <w:tc>
          <w:tcPr>
            <w:tcW w:w="2905"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Кладбища </w:t>
            </w:r>
            <w:r w:rsidRPr="009B4179">
              <w:rPr>
                <w:rFonts w:ascii="Times New Roman" w:hAnsi="Times New Roman"/>
                <w:color w:val="000000" w:themeColor="text1"/>
                <w:sz w:val="28"/>
                <w:szCs w:val="28"/>
              </w:rPr>
              <w:lastRenderedPageBreak/>
              <w:t>смешанного и традиционного захоронения – для закрытых, сельских кладбищ - 50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площади: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 га и менее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20 га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 до 40 га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Крематории – </w:t>
            </w:r>
          </w:p>
          <w:p w:rsidR="00BF3BA7" w:rsidRPr="009B4179" w:rsidRDefault="00BF3BA7" w:rsidP="009B4179">
            <w:pPr>
              <w:autoSpaceDE w:val="0"/>
              <w:autoSpaceDN w:val="0"/>
              <w:adjustRightInd w:val="0"/>
              <w:spacing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500 м - без подготовительных и обрядовых процессов с одной однокамерной печью;</w:t>
            </w:r>
          </w:p>
          <w:p w:rsidR="00BF3BA7" w:rsidRPr="009B4179" w:rsidRDefault="00BF3BA7" w:rsidP="009B4179">
            <w:pPr>
              <w:autoSpaceDE w:val="0"/>
              <w:autoSpaceDN w:val="0"/>
              <w:adjustRightInd w:val="0"/>
              <w:spacing w:after="0"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1000 м - при количестве печей более одной.</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701"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B4179" w:rsidTr="00BA3541">
        <w:trPr>
          <w:trHeight w:val="85"/>
          <w:jc w:val="center"/>
        </w:trPr>
        <w:tc>
          <w:tcPr>
            <w:tcW w:w="9781" w:type="dxa"/>
          </w:tcPr>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кладбища размером территории более 40 га не допускается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Участок, отводимый под кладбище, должен удовлетворять следующим требованиям:</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не затопляться при паводках;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должен быть доступен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иметь уровень стояния грунтовых вод не менее чем 2,5 м от поверхности </w:t>
            </w:r>
            <w:r w:rsidRPr="009B4179">
              <w:rPr>
                <w:rFonts w:ascii="Times New Roman" w:hAnsi="Times New Roman"/>
                <w:color w:val="000000" w:themeColor="text1"/>
                <w:sz w:val="28"/>
                <w:szCs w:val="28"/>
              </w:rPr>
              <w:lastRenderedPageBreak/>
              <w:t>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сухую пористую почву (супесчаную, песчаную) на глубине 1,5 метра и ниже с влажностью почвы в пределах 6 - 18 процентов;</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располагаться с подветренной стороны по отношению к жилой территории.</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Не разрешается размещать кладбища на территориях: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первого и второго поясов зон санитарной охраны источников централизованного водоснабжения и минеральных вод;</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зон санитарной, горно-санитарной охраны лечебно-оздоровительных местностей и курортов;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 выходом на поверхность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сильнотрещиноватых пород и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со стоянием грунтовых вод менее 2 метров от поверхности земли при наиболее высоком их стоянии, а также </w:t>
            </w:r>
            <w:proofErr w:type="gramStart"/>
            <w:r w:rsidRPr="009B4179">
              <w:rPr>
                <w:rFonts w:ascii="Times New Roman" w:hAnsi="Times New Roman"/>
                <w:color w:val="000000" w:themeColor="text1"/>
                <w:sz w:val="28"/>
                <w:szCs w:val="28"/>
              </w:rPr>
              <w:t>на</w:t>
            </w:r>
            <w:proofErr w:type="gramEnd"/>
            <w:r w:rsidRPr="009B4179">
              <w:rPr>
                <w:rFonts w:ascii="Times New Roman" w:hAnsi="Times New Roman"/>
                <w:color w:val="000000" w:themeColor="text1"/>
                <w:sz w:val="28"/>
                <w:szCs w:val="28"/>
              </w:rPr>
              <w:t xml:space="preserve"> затапливаемых, подверженных оползням и обвалам, заболоченных;</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spacing w:after="0" w:line="240" w:lineRule="auto"/>
        <w:ind w:firstLine="567"/>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B4179" w:rsidTr="003E3096">
        <w:trPr>
          <w:trHeight w:val="20"/>
          <w:jc w:val="center"/>
        </w:trPr>
        <w:tc>
          <w:tcPr>
            <w:tcW w:w="9994" w:type="dxa"/>
            <w:gridSpan w:val="6"/>
          </w:tcPr>
          <w:p w:rsidR="00BF3BA7" w:rsidRPr="009B4179" w:rsidRDefault="00BF3BA7" w:rsidP="009B4179">
            <w:pPr>
              <w:widowControl w:val="0"/>
              <w:autoSpaceDE w:val="0"/>
              <w:autoSpaceDN w:val="0"/>
              <w:adjustRightInd w:val="0"/>
              <w:spacing w:after="0" w:line="240" w:lineRule="auto"/>
              <w:ind w:firstLine="601"/>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w:t>
            </w:r>
            <w:proofErr w:type="spellStart"/>
            <w:r w:rsidRPr="009B4179">
              <w:rPr>
                <w:rFonts w:ascii="Times New Roman" w:hAnsi="Times New Roman"/>
                <w:b/>
                <w:color w:val="000000" w:themeColor="text1"/>
                <w:sz w:val="28"/>
                <w:szCs w:val="28"/>
              </w:rPr>
              <w:t>туристическо-рекреационной</w:t>
            </w:r>
            <w:proofErr w:type="spellEnd"/>
            <w:r w:rsidRPr="009B4179">
              <w:rPr>
                <w:rFonts w:ascii="Times New Roman" w:hAnsi="Times New Roman"/>
                <w:b/>
                <w:color w:val="000000" w:themeColor="text1"/>
                <w:sz w:val="28"/>
                <w:szCs w:val="28"/>
              </w:rPr>
              <w:t xml:space="preserve"> деятельности</w:t>
            </w:r>
          </w:p>
        </w:tc>
      </w:tr>
      <w:tr w:rsidR="00BF3BA7" w:rsidRPr="009B4179" w:rsidTr="00BB0C6A">
        <w:trPr>
          <w:trHeight w:val="20"/>
          <w:jc w:val="center"/>
        </w:trPr>
        <w:tc>
          <w:tcPr>
            <w:tcW w:w="763" w:type="dxa"/>
          </w:tcPr>
          <w:p w:rsidR="00BF3BA7" w:rsidRPr="009B4179" w:rsidRDefault="00BF3BA7" w:rsidP="009B4179">
            <w:pPr>
              <w:widowControl w:val="0"/>
              <w:autoSpaceDE w:val="0"/>
              <w:autoSpaceDN w:val="0"/>
              <w:adjustRightInd w:val="0"/>
              <w:spacing w:line="240" w:lineRule="auto"/>
              <w:ind w:left="-108" w:right="-19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w:t>
            </w:r>
          </w:p>
        </w:tc>
        <w:tc>
          <w:tcPr>
            <w:tcW w:w="1273" w:type="dxa"/>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рекреационного назначения</w:t>
            </w:r>
          </w:p>
        </w:tc>
        <w:tc>
          <w:tcPr>
            <w:tcW w:w="1828" w:type="dxa"/>
          </w:tcPr>
          <w:p w:rsidR="00BF3BA7" w:rsidRPr="009B4179" w:rsidRDefault="00BF3BA7" w:rsidP="009B4179">
            <w:pPr>
              <w:widowControl w:val="0"/>
              <w:autoSpaceDE w:val="0"/>
              <w:autoSpaceDN w:val="0"/>
              <w:adjustRightInd w:val="0"/>
              <w:spacing w:line="240" w:lineRule="auto"/>
              <w:ind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right="-96"/>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территории для размещения </w:t>
            </w:r>
            <w:r w:rsidRPr="009B4179">
              <w:rPr>
                <w:rFonts w:ascii="Times New Roman" w:hAnsi="Times New Roman"/>
                <w:color w:val="000000" w:themeColor="text1"/>
                <w:sz w:val="28"/>
                <w:szCs w:val="28"/>
              </w:rPr>
              <w:lastRenderedPageBreak/>
              <w:t>объекта</w:t>
            </w:r>
          </w:p>
        </w:tc>
        <w:tc>
          <w:tcPr>
            <w:tcW w:w="1546" w:type="dxa"/>
          </w:tcPr>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Суммарная площадь озелененных территорий общего пользования, </w:t>
            </w:r>
          </w:p>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на 1 </w:t>
            </w:r>
            <w:r w:rsidRPr="009B4179">
              <w:rPr>
                <w:rFonts w:ascii="Times New Roman" w:hAnsi="Times New Roman"/>
                <w:color w:val="000000" w:themeColor="text1"/>
                <w:sz w:val="28"/>
                <w:szCs w:val="28"/>
              </w:rPr>
              <w:lastRenderedPageBreak/>
              <w:t>человека*</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крупнейших, крупных и больших городов, крупных и больших поселений – 16;</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средних городов и поселений – 13;</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малых городов и поселений – 8</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Размеры земельного участка, </w:t>
            </w:r>
            <w:proofErr w:type="gramStart"/>
            <w:r w:rsidRPr="009B4179">
              <w:rPr>
                <w:rFonts w:ascii="Times New Roman" w:hAnsi="Times New Roman"/>
                <w:color w:val="000000" w:themeColor="text1"/>
                <w:sz w:val="28"/>
                <w:szCs w:val="28"/>
              </w:rPr>
              <w:t>га</w:t>
            </w:r>
            <w:proofErr w:type="gramEnd"/>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парки – 15;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парки планировочных районов – 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сады – 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скверы – 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озелененные территории – менее 0,5</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бульвара, </w:t>
            </w:r>
            <w:proofErr w:type="gramStart"/>
            <w:r w:rsidRPr="009B4179">
              <w:rPr>
                <w:rFonts w:ascii="Times New Roman" w:hAnsi="Times New Roman"/>
                <w:color w:val="000000" w:themeColor="text1"/>
                <w:sz w:val="28"/>
                <w:szCs w:val="28"/>
              </w:rPr>
              <w:t>м</w:t>
            </w:r>
            <w:proofErr w:type="gramEnd"/>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бульвара с одной продольной пешеходной аллеей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оси улиц – 18;</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 одной стороны улицы между проезжей частью и застройкой –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парков планировочных районов – не более 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садов, скверов и бульваров не более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многофункциональных парков – не более 20 на общественном транспорте (без учета времени ожидания транспорта);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ландшафтных парков, лесопарков – не более 20 на транспорте (без учета времени ожидания транспорта)</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9B4179" w:rsidTr="00BB0C6A">
        <w:trPr>
          <w:trHeight w:val="20"/>
          <w:jc w:val="center"/>
        </w:trPr>
        <w:tc>
          <w:tcPr>
            <w:tcW w:w="746"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1.7.1.2</w:t>
            </w:r>
          </w:p>
        </w:tc>
        <w:tc>
          <w:tcPr>
            <w:tcW w:w="1290"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туризма и рекреации</w:t>
            </w:r>
          </w:p>
        </w:tc>
        <w:tc>
          <w:tcPr>
            <w:tcW w:w="18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гостиницами, мест на 1000 чел.</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BB0C6A">
        <w:trPr>
          <w:trHeight w:val="20"/>
          <w:jc w:val="center"/>
        </w:trPr>
        <w:tc>
          <w:tcPr>
            <w:tcW w:w="7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90"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ind w:firstLine="496"/>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1.7.2</w:t>
            </w:r>
            <w:proofErr w:type="gramStart"/>
            <w:r w:rsidRPr="009B4179">
              <w:rPr>
                <w:rFonts w:ascii="Times New Roman" w:hAnsi="Times New Roman"/>
                <w:b/>
                <w:color w:val="000000" w:themeColor="text1"/>
                <w:sz w:val="28"/>
                <w:szCs w:val="28"/>
              </w:rPr>
              <w:t xml:space="preserve"> О</w:t>
            </w:r>
            <w:proofErr w:type="gramEnd"/>
            <w:r w:rsidRPr="009B4179">
              <w:rPr>
                <w:rFonts w:ascii="Times New Roman" w:hAnsi="Times New Roman"/>
                <w:b/>
                <w:color w:val="000000" w:themeColor="text1"/>
                <w:sz w:val="28"/>
                <w:szCs w:val="28"/>
              </w:rPr>
              <w:t>собо охраняемые природные территории</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1.7.2.1</w:t>
            </w:r>
          </w:p>
        </w:tc>
        <w:tc>
          <w:tcPr>
            <w:tcW w:w="1273" w:type="dxa"/>
            <w:vMerge w:val="restart"/>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Особо охраняемые природные территории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1.7.3 Объекты культурного наследия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1.7.3.1</w:t>
            </w:r>
          </w:p>
        </w:tc>
        <w:tc>
          <w:tcPr>
            <w:tcW w:w="127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культурного наследия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1.7.4 Объекты производственного, сельскохозяйственного и коммунально-</w:t>
            </w:r>
            <w:r w:rsidRPr="009B4179">
              <w:rPr>
                <w:rFonts w:ascii="Times New Roman" w:hAnsi="Times New Roman"/>
                <w:b/>
                <w:color w:val="000000" w:themeColor="text1"/>
                <w:sz w:val="28"/>
                <w:szCs w:val="28"/>
              </w:rPr>
              <w:lastRenderedPageBreak/>
              <w:t>складского назначения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1.7.4.1.</w:t>
            </w:r>
          </w:p>
        </w:tc>
        <w:tc>
          <w:tcPr>
            <w:tcW w:w="1273" w:type="dxa"/>
            <w:vMerge w:val="restart"/>
          </w:tcPr>
          <w:p w:rsidR="00BF3BA7" w:rsidRPr="009B4179" w:rsidRDefault="00BF3BA7" w:rsidP="009B4179">
            <w:pPr>
              <w:widowControl w:val="0"/>
              <w:autoSpaceDE w:val="0"/>
              <w:autoSpaceDN w:val="0"/>
              <w:adjustRightInd w:val="0"/>
              <w:spacing w:after="0"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производственного назначения</w:t>
            </w:r>
          </w:p>
        </w:tc>
        <w:tc>
          <w:tcPr>
            <w:tcW w:w="182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плотности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w:t>
            </w:r>
            <w:r w:rsidRPr="009B4179">
              <w:rPr>
                <w:rFonts w:ascii="Times New Roman" w:hAnsi="Times New Roman"/>
                <w:color w:val="000000" w:themeColor="text1"/>
                <w:sz w:val="28"/>
                <w:szCs w:val="28"/>
              </w:rPr>
              <w:lastRenderedPageBreak/>
              <w:t xml:space="preserve">принимать в соответствии с </w:t>
            </w:r>
            <w:proofErr w:type="spellStart"/>
            <w:r w:rsidRPr="009B4179">
              <w:rPr>
                <w:rFonts w:ascii="Times New Roman" w:hAnsi="Times New Roman"/>
                <w:color w:val="000000" w:themeColor="text1"/>
                <w:sz w:val="28"/>
                <w:szCs w:val="28"/>
              </w:rPr>
              <w:t>СанПиН</w:t>
            </w:r>
            <w:proofErr w:type="spellEnd"/>
            <w:r w:rsidRPr="009B4179">
              <w:rPr>
                <w:rFonts w:ascii="Times New Roman" w:hAnsi="Times New Roman"/>
                <w:color w:val="000000" w:themeColor="text1"/>
                <w:sz w:val="28"/>
                <w:szCs w:val="28"/>
              </w:rPr>
              <w:t xml:space="preserve"> 2.2.1/2.1.1.1200-03 "Санитарно-защитные зоны и санитарная классификация предприятий, сооружений и иных объектов" (новая редакция).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В проектах планировки предприятий и промышленных узлов следует предусматривать:</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рациональные производственные, транспортные и инженерные связи на предприятиях, между ними и жилой территорией;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организацию единой сети обслуживания трудящихся;</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возможность осуществления строительства и ввода в эксплуатацию пусковыми комплексами или очередями: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благоустройство территории (площадки);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создание единого архитектурного ансамбля в увязке с архитектурой прилегающих предприятий и жилой застройкой;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восстановление (рекультивацию) отведенных во временное пользование земель, нарушенных при строительстве.</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B4179">
              <w:rPr>
                <w:rFonts w:ascii="Times New Roman" w:hAnsi="Times New Roman"/>
                <w:color w:val="000000" w:themeColor="text1"/>
                <w:sz w:val="28"/>
                <w:szCs w:val="28"/>
              </w:rPr>
              <w:t xml:space="preserve"> :</w:t>
            </w:r>
            <w:proofErr w:type="gramEnd"/>
            <w:r w:rsidRPr="009B4179">
              <w:rPr>
                <w:rFonts w:ascii="Times New Roman" w:hAnsi="Times New Roman"/>
                <w:color w:val="000000" w:themeColor="text1"/>
                <w:sz w:val="28"/>
                <w:szCs w:val="28"/>
              </w:rPr>
              <w:t xml:space="preserve"> 12.</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Участки для расширения предприятий или промышленных узлов должны </w:t>
            </w:r>
            <w:r w:rsidRPr="009B4179">
              <w:rPr>
                <w:rFonts w:ascii="Times New Roman" w:hAnsi="Times New Roman"/>
                <w:color w:val="000000" w:themeColor="text1"/>
                <w:sz w:val="28"/>
                <w:szCs w:val="28"/>
              </w:rPr>
              <w:lastRenderedPageBreak/>
              <w:t>намечаться, как правило, за границами их площадок.</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B4179" w:rsidTr="00BB0C6A">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1.7.4.2</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w:t>
            </w:r>
            <w:proofErr w:type="gramStart"/>
            <w:r w:rsidRPr="009B4179">
              <w:rPr>
                <w:rFonts w:ascii="Times New Roman" w:hAnsi="Times New Roman"/>
                <w:color w:val="000000" w:themeColor="text1"/>
                <w:sz w:val="28"/>
                <w:szCs w:val="28"/>
              </w:rPr>
              <w:t>пищевой</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промышлен-ности</w:t>
            </w:r>
            <w:proofErr w:type="spell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сельско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хозяйствен-ного</w:t>
            </w:r>
            <w:proofErr w:type="spellEnd"/>
            <w:r w:rsidRPr="009B4179">
              <w:rPr>
                <w:rFonts w:ascii="Times New Roman" w:hAnsi="Times New Roman"/>
                <w:color w:val="000000" w:themeColor="text1"/>
                <w:sz w:val="28"/>
                <w:szCs w:val="28"/>
              </w:rPr>
              <w:t xml:space="preserve"> назначения</w:t>
            </w: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плотность застройки земельных участков, %</w:t>
            </w: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производству молока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w:t>
            </w:r>
            <w:proofErr w:type="spellStart"/>
            <w:r w:rsidRPr="009B4179">
              <w:rPr>
                <w:rFonts w:ascii="Times New Roman" w:hAnsi="Times New Roman"/>
                <w:color w:val="000000" w:themeColor="text1"/>
                <w:sz w:val="28"/>
                <w:szCs w:val="28"/>
              </w:rPr>
              <w:t>доращиванию</w:t>
            </w:r>
            <w:proofErr w:type="spellEnd"/>
            <w:r w:rsidRPr="009B4179">
              <w:rPr>
                <w:rFonts w:ascii="Times New Roman" w:hAnsi="Times New Roman"/>
                <w:color w:val="000000" w:themeColor="text1"/>
                <w:sz w:val="28"/>
                <w:szCs w:val="28"/>
              </w:rPr>
              <w:t xml:space="preserve"> и откорму крупного рогатого скота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откорму свиней (с законченным производственным циклом)</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яичного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Птицеводческие мясного направления</w:t>
            </w:r>
            <w:proofErr w:type="gramEnd"/>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BB0C6A">
        <w:trPr>
          <w:trHeight w:val="699"/>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1.7.4.3</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коммунально-складского назначения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допустимого уровня интенсивности использования территории для размещения данного вида </w:t>
            </w:r>
            <w:r w:rsidRPr="009B4179">
              <w:rPr>
                <w:rFonts w:ascii="Times New Roman" w:hAnsi="Times New Roman"/>
                <w:color w:val="000000" w:themeColor="text1"/>
                <w:sz w:val="28"/>
                <w:szCs w:val="28"/>
              </w:rPr>
              <w:lastRenderedPageBreak/>
              <w:t>объектов</w:t>
            </w:r>
          </w:p>
        </w:tc>
        <w:tc>
          <w:tcPr>
            <w:tcW w:w="1546" w:type="dxa"/>
            <w:vMerge w:val="restart"/>
          </w:tcPr>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Склады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xml:space="preserve">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 xml:space="preserve">ел.: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Продовольст-венных</w:t>
            </w:r>
            <w:proofErr w:type="spellEnd"/>
            <w:proofErr w:type="gramEnd"/>
            <w:r w:rsidRPr="009B4179">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lastRenderedPageBreak/>
              <w:t>товаров</w:t>
            </w: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Непродовольст-венных</w:t>
            </w:r>
            <w:proofErr w:type="spellEnd"/>
            <w:proofErr w:type="gramEnd"/>
            <w:r w:rsidRPr="009B4179">
              <w:rPr>
                <w:rFonts w:ascii="Times New Roman" w:hAnsi="Times New Roman"/>
                <w:color w:val="000000" w:themeColor="text1"/>
                <w:sz w:val="28"/>
                <w:szCs w:val="28"/>
              </w:rPr>
              <w:br/>
              <w:t xml:space="preserve">товаров  </w:t>
            </w: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Склады </w:t>
            </w:r>
            <w:proofErr w:type="spellStart"/>
            <w:r w:rsidRPr="009B4179">
              <w:rPr>
                <w:rFonts w:ascii="Times New Roman" w:hAnsi="Times New Roman"/>
                <w:color w:val="000000" w:themeColor="text1"/>
                <w:sz w:val="28"/>
                <w:szCs w:val="28"/>
              </w:rPr>
              <w:t>специализиро-ванные</w:t>
            </w:r>
            <w:proofErr w:type="spellEnd"/>
            <w:r w:rsidRPr="009B4179">
              <w:rPr>
                <w:rFonts w:ascii="Times New Roman" w:hAnsi="Times New Roman"/>
                <w:color w:val="000000" w:themeColor="text1"/>
                <w:sz w:val="28"/>
                <w:szCs w:val="28"/>
              </w:rPr>
              <w:t>, на 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Холодильники             </w:t>
            </w:r>
            <w:proofErr w:type="spellStart"/>
            <w:r w:rsidRPr="009B4179">
              <w:rPr>
                <w:rFonts w:ascii="Times New Roman" w:hAnsi="Times New Roman" w:cs="Times New Roman"/>
                <w:color w:val="000000" w:themeColor="text1"/>
                <w:sz w:val="28"/>
                <w:szCs w:val="28"/>
              </w:rPr>
              <w:t>распредели-тельные</w:t>
            </w:r>
            <w:proofErr w:type="spellEnd"/>
            <w:r w:rsidRPr="009B4179">
              <w:rPr>
                <w:rFonts w:ascii="Times New Roman" w:hAnsi="Times New Roman" w:cs="Times New Roman"/>
                <w:color w:val="000000" w:themeColor="text1"/>
                <w:sz w:val="28"/>
                <w:szCs w:val="28"/>
              </w:rPr>
              <w:t xml:space="preserve"> (для             хранения мяса мясных     </w:t>
            </w:r>
            <w:proofErr w:type="gramEnd"/>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продуктов</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proofErr w:type="gramStart"/>
            <w:r w:rsidRPr="009B4179">
              <w:rPr>
                <w:rFonts w:ascii="Times New Roman" w:hAnsi="Times New Roman" w:cs="Times New Roman"/>
                <w:color w:val="000000" w:themeColor="text1"/>
                <w:sz w:val="28"/>
                <w:szCs w:val="28"/>
              </w:rPr>
              <w:t>рыбопродук-тов</w:t>
            </w:r>
            <w:proofErr w:type="spellEnd"/>
            <w:proofErr w:type="gramEnd"/>
            <w:r w:rsidRPr="009B4179">
              <w:rPr>
                <w:rFonts w:ascii="Times New Roman" w:hAnsi="Times New Roman" w:cs="Times New Roman"/>
                <w:color w:val="000000" w:themeColor="text1"/>
                <w:sz w:val="28"/>
                <w:szCs w:val="28"/>
              </w:rPr>
              <w:t xml:space="preserve">, масла,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животного жира, молочных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продуктов и яиц)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Фруктохранилища</w:t>
            </w:r>
            <w:proofErr w:type="spellEnd"/>
            <w:r w:rsidRPr="009B4179">
              <w:rPr>
                <w:rFonts w:ascii="Times New Roman" w:hAnsi="Times New Roman" w:cs="Times New Roman"/>
                <w:color w:val="000000" w:themeColor="text1"/>
                <w:sz w:val="28"/>
                <w:szCs w:val="28"/>
              </w:rPr>
              <w:t xml:space="preserve">,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proofErr w:type="spellStart"/>
            <w:proofErr w:type="gramStart"/>
            <w:r w:rsidRPr="009B4179">
              <w:rPr>
                <w:rFonts w:ascii="Times New Roman" w:hAnsi="Times New Roman" w:cs="Times New Roman"/>
                <w:color w:val="000000" w:themeColor="text1"/>
                <w:sz w:val="28"/>
                <w:szCs w:val="28"/>
              </w:rPr>
              <w:t>Овощехрани-лища</w:t>
            </w:r>
            <w:proofErr w:type="spellEnd"/>
            <w:proofErr w:type="gramEnd"/>
            <w:r w:rsidRPr="009B4179">
              <w:rPr>
                <w:rFonts w:ascii="Times New Roman" w:hAnsi="Times New Roman" w:cs="Times New Roman"/>
                <w:color w:val="000000" w:themeColor="text1"/>
                <w:sz w:val="28"/>
                <w:szCs w:val="28"/>
              </w:rPr>
              <w:t xml:space="preserve">,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Картофеле-хранилища</w:t>
            </w:r>
            <w:proofErr w:type="spellEnd"/>
            <w:proofErr w:type="gramEnd"/>
          </w:p>
        </w:tc>
        <w:tc>
          <w:tcPr>
            <w:tcW w:w="1436"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lastRenderedPageBreak/>
              <w:t xml:space="preserve">Площадь складов,   </w:t>
            </w:r>
            <w:r w:rsidRPr="009B4179">
              <w:rPr>
                <w:rFonts w:ascii="Times New Roman" w:hAnsi="Times New Roman" w:cs="Times New Roman"/>
                <w:color w:val="000000" w:themeColor="text1"/>
                <w:sz w:val="28"/>
                <w:szCs w:val="28"/>
              </w:rPr>
              <w:br/>
              <w:t xml:space="preserve">кв. м       </w:t>
            </w:r>
          </w:p>
        </w:tc>
        <w:tc>
          <w:tcPr>
            <w:tcW w:w="1575" w:type="dxa"/>
            <w:gridSpan w:val="3"/>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Размеры земельных    </w:t>
            </w:r>
            <w:r w:rsidRPr="009B4179">
              <w:rPr>
                <w:rFonts w:ascii="Times New Roman" w:hAnsi="Times New Roman" w:cs="Times New Roman"/>
                <w:color w:val="000000" w:themeColor="text1"/>
                <w:sz w:val="28"/>
                <w:szCs w:val="28"/>
              </w:rPr>
              <w:br/>
              <w:t xml:space="preserve">участков, кв. м     </w:t>
            </w:r>
          </w:p>
        </w:tc>
      </w:tr>
      <w:tr w:rsidR="00BF3BA7" w:rsidRPr="009B4179" w:rsidTr="00BB0C6A">
        <w:trPr>
          <w:trHeight w:val="552"/>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c>
          <w:tcPr>
            <w:tcW w:w="784"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 xml:space="preserve">аселенных  </w:t>
            </w:r>
            <w:r w:rsidRPr="009B4179">
              <w:rPr>
                <w:rFonts w:ascii="Times New Roman" w:hAnsi="Times New Roman" w:cs="Times New Roman"/>
                <w:color w:val="000000" w:themeColor="text1"/>
                <w:sz w:val="28"/>
                <w:szCs w:val="28"/>
              </w:rPr>
              <w:br/>
              <w:t xml:space="preserve">пунктов   </w:t>
            </w:r>
          </w:p>
        </w:tc>
        <w:tc>
          <w:tcPr>
            <w:tcW w:w="791"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proofErr w:type="gramStart"/>
            <w:r w:rsidRPr="009B4179">
              <w:rPr>
                <w:rFonts w:ascii="Times New Roman" w:hAnsi="Times New Roman" w:cs="Times New Roman"/>
                <w:color w:val="000000" w:themeColor="text1"/>
                <w:sz w:val="28"/>
                <w:szCs w:val="28"/>
              </w:rPr>
              <w:t>.</w:t>
            </w:r>
            <w:proofErr w:type="gramEnd"/>
            <w:r w:rsidRPr="009B4179">
              <w:rPr>
                <w:rFonts w:ascii="Times New Roman" w:hAnsi="Times New Roman" w:cs="Times New Roman"/>
                <w:color w:val="000000" w:themeColor="text1"/>
                <w:sz w:val="28"/>
                <w:szCs w:val="28"/>
              </w:rPr>
              <w:br/>
            </w:r>
            <w:proofErr w:type="gramStart"/>
            <w:r w:rsidRPr="009B4179">
              <w:rPr>
                <w:rFonts w:ascii="Times New Roman" w:hAnsi="Times New Roman" w:cs="Times New Roman"/>
                <w:color w:val="000000" w:themeColor="text1"/>
                <w:sz w:val="28"/>
                <w:szCs w:val="28"/>
              </w:rPr>
              <w:t>н</w:t>
            </w:r>
            <w:proofErr w:type="gramEnd"/>
            <w:r w:rsidRPr="009B4179">
              <w:rPr>
                <w:rFonts w:ascii="Times New Roman" w:hAnsi="Times New Roman" w:cs="Times New Roman"/>
                <w:color w:val="000000" w:themeColor="text1"/>
                <w:sz w:val="28"/>
                <w:szCs w:val="28"/>
              </w:rPr>
              <w:t>аселенных</w:t>
            </w:r>
            <w:r w:rsidRPr="009B4179">
              <w:rPr>
                <w:rFonts w:ascii="Times New Roman" w:hAnsi="Times New Roman" w:cs="Times New Roman"/>
                <w:color w:val="000000" w:themeColor="text1"/>
                <w:sz w:val="28"/>
                <w:szCs w:val="28"/>
              </w:rPr>
              <w:br/>
              <w:t xml:space="preserve">пунктов  </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54</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57</w:t>
            </w:r>
          </w:p>
        </w:tc>
        <w:tc>
          <w:tcPr>
            <w:tcW w:w="7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740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1300</w:t>
            </w:r>
          </w:p>
        </w:tc>
        <w:tc>
          <w:tcPr>
            <w:tcW w:w="79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580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380</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строит</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атериалов (потребительские)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твердого топлива</w:t>
            </w:r>
          </w:p>
        </w:tc>
        <w:tc>
          <w:tcPr>
            <w:tcW w:w="30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коммунально-складских зон предназначены для размещения: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сооружений инженерной инфраструктуры;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коммунального, транспортного и бытового обслуживания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складских сооружений - </w:t>
            </w:r>
            <w:proofErr w:type="spellStart"/>
            <w:r w:rsidRPr="009B4179">
              <w:rPr>
                <w:rFonts w:ascii="Times New Roman" w:hAnsi="Times New Roman"/>
                <w:color w:val="000000" w:themeColor="text1"/>
                <w:sz w:val="28"/>
                <w:szCs w:val="28"/>
              </w:rPr>
              <w:t>общетоварные</w:t>
            </w:r>
            <w:proofErr w:type="spellEnd"/>
            <w:r w:rsidRPr="009B4179">
              <w:rPr>
                <w:rFonts w:ascii="Times New Roman" w:hAnsi="Times New Roman"/>
                <w:color w:val="000000" w:themeColor="text1"/>
                <w:sz w:val="28"/>
                <w:szCs w:val="28"/>
              </w:rPr>
              <w:t>, специализированные склады;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оптовой и мелкооптовой торговли, предприятий пищевой промышленности.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w:t>
            </w:r>
            <w:proofErr w:type="spellStart"/>
            <w:r w:rsidRPr="009B4179">
              <w:rPr>
                <w:rFonts w:ascii="Times New Roman" w:hAnsi="Times New Roman"/>
                <w:color w:val="000000" w:themeColor="text1"/>
                <w:sz w:val="28"/>
                <w:szCs w:val="28"/>
              </w:rPr>
              <w:t>общетоварных</w:t>
            </w:r>
            <w:proofErr w:type="spellEnd"/>
            <w:r w:rsidRPr="009B4179">
              <w:rPr>
                <w:rFonts w:ascii="Times New Roman" w:hAnsi="Times New Roman"/>
                <w:color w:val="000000" w:themeColor="text1"/>
                <w:sz w:val="28"/>
                <w:szCs w:val="28"/>
              </w:rPr>
              <w:t xml:space="preserve"> складов в составе специализированных групп размеры земельных участков рекомендуется сокращать до 30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досрочного завоза товаров размеры земельных участков следует увеличивать на 40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8" w:name="Par5972"/>
            <w:bookmarkEnd w:id="8"/>
            <w:r w:rsidRPr="009B4179">
              <w:rPr>
                <w:rFonts w:ascii="Times New Roman" w:hAnsi="Times New Roman"/>
                <w:b/>
                <w:color w:val="000000" w:themeColor="text1"/>
                <w:sz w:val="28"/>
                <w:szCs w:val="28"/>
              </w:rPr>
              <w:t>1.7.5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жилищного строительства на территории городского округа, </w:t>
            </w:r>
            <w:r w:rsidRPr="009B4179">
              <w:rPr>
                <w:rFonts w:ascii="Times New Roman" w:hAnsi="Times New Roman"/>
                <w:b/>
                <w:color w:val="000000" w:themeColor="text1"/>
                <w:sz w:val="28"/>
                <w:szCs w:val="28"/>
              </w:rPr>
              <w:lastRenderedPageBreak/>
              <w:t>поселения</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1.7.5.1</w:t>
            </w:r>
          </w:p>
        </w:tc>
        <w:tc>
          <w:tcPr>
            <w:tcW w:w="124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Жилой квартал</w:t>
            </w:r>
          </w:p>
        </w:tc>
        <w:tc>
          <w:tcPr>
            <w:tcW w:w="1852"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4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для многоквартирных жилых домов,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жилых помещений на человека в зависимости от уровня комфортности жилья</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высококомфортное</w:t>
            </w:r>
            <w:proofErr w:type="spell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комфортное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30 до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массовое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24 до 30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максимальной плотности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ind w:right="-99"/>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в границах квартала, чел./</w:t>
            </w:r>
            <w:proofErr w:type="gramStart"/>
            <w:r w:rsidRPr="009B4179">
              <w:rPr>
                <w:rFonts w:ascii="Times New Roman" w:hAnsi="Times New Roman"/>
                <w:color w:val="000000" w:themeColor="text1"/>
                <w:sz w:val="28"/>
                <w:szCs w:val="28"/>
              </w:rPr>
              <w:t>га</w:t>
            </w:r>
            <w:proofErr w:type="gramEnd"/>
          </w:p>
        </w:tc>
        <w:tc>
          <w:tcPr>
            <w:tcW w:w="1550" w:type="dxa"/>
            <w:gridSpan w:val="3"/>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тип застройки</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чел./</w:t>
            </w:r>
            <w:proofErr w:type="gramStart"/>
            <w:r w:rsidRPr="009B4179">
              <w:rPr>
                <w:rFonts w:ascii="Times New Roman" w:hAnsi="Times New Roman"/>
                <w:color w:val="000000" w:themeColor="text1"/>
                <w:sz w:val="28"/>
                <w:szCs w:val="28"/>
              </w:rPr>
              <w:t>га</w:t>
            </w:r>
            <w:proofErr w:type="gramEnd"/>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блокированная</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повышенной этажности</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Показатель приведен с учетом средней расчетной жилищной обеспеченности 24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в многоквартирной жилой застройке.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Размеры земельных участков индивидуальной жилой застройки, </w:t>
            </w:r>
            <w:proofErr w:type="spellStart"/>
            <w:r w:rsidRPr="009B4179">
              <w:rPr>
                <w:rFonts w:ascii="Times New Roman" w:hAnsi="Times New Roman"/>
                <w:color w:val="000000" w:themeColor="text1"/>
                <w:sz w:val="28"/>
                <w:szCs w:val="28"/>
              </w:rPr>
              <w:t>приквартирных</w:t>
            </w:r>
            <w:proofErr w:type="spellEnd"/>
            <w:r w:rsidRPr="009B4179">
              <w:rPr>
                <w:rFonts w:ascii="Times New Roman" w:hAnsi="Times New Roman"/>
                <w:color w:val="000000" w:themeColor="text1"/>
                <w:sz w:val="28"/>
                <w:szCs w:val="28"/>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B4179" w:rsidRDefault="00BF3BA7" w:rsidP="009B4179">
            <w:pPr>
              <w:widowControl w:val="0"/>
              <w:autoSpaceDE w:val="0"/>
              <w:autoSpaceDN w:val="0"/>
              <w:adjustRightInd w:val="0"/>
              <w:spacing w:before="24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1.7.5.2</w:t>
            </w:r>
          </w:p>
        </w:tc>
        <w:tc>
          <w:tcPr>
            <w:tcW w:w="1249" w:type="dxa"/>
            <w:gridSpan w:val="2"/>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Площадки общего пользования различного </w:t>
            </w:r>
            <w:proofErr w:type="spellStart"/>
            <w:proofErr w:type="gramStart"/>
            <w:r w:rsidRPr="009B4179">
              <w:rPr>
                <w:rFonts w:ascii="Times New Roman" w:hAnsi="Times New Roman"/>
                <w:color w:val="000000" w:themeColor="text1"/>
                <w:sz w:val="28"/>
                <w:szCs w:val="28"/>
              </w:rPr>
              <w:t>функциона-льного</w:t>
            </w:r>
            <w:proofErr w:type="spellEnd"/>
            <w:proofErr w:type="gramEnd"/>
            <w:r w:rsidRPr="009B4179">
              <w:rPr>
                <w:rFonts w:ascii="Times New Roman" w:hAnsi="Times New Roman"/>
                <w:color w:val="000000" w:themeColor="text1"/>
                <w:sz w:val="28"/>
                <w:szCs w:val="28"/>
              </w:rPr>
              <w:t xml:space="preserve"> назначения</w:t>
            </w:r>
          </w:p>
        </w:tc>
        <w:tc>
          <w:tcPr>
            <w:tcW w:w="1852" w:type="dxa"/>
            <w:gridSpan w:val="2"/>
            <w:vMerge w:val="restart"/>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tcPr>
          <w:p w:rsidR="00BF3BA7" w:rsidRPr="009B4179" w:rsidRDefault="00BF3BA7" w:rsidP="009B4179">
            <w:pPr>
              <w:widowControl w:val="0"/>
              <w:autoSpaceDE w:val="0"/>
              <w:autoSpaceDN w:val="0"/>
              <w:adjustRightInd w:val="0"/>
              <w:spacing w:after="0" w:line="240" w:lineRule="auto"/>
              <w:ind w:left="-117"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ind w:right="-8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Удельный размер площадок общего пользования различного назначения, </w:t>
            </w:r>
            <w:proofErr w:type="spellStart"/>
            <w:r w:rsidRPr="009B4179">
              <w:rPr>
                <w:rFonts w:ascii="Times New Roman" w:hAnsi="Times New Roman"/>
                <w:color w:val="000000" w:themeColor="text1"/>
                <w:sz w:val="28"/>
                <w:szCs w:val="28"/>
              </w:rPr>
              <w:t>машино-место</w:t>
            </w:r>
            <w:proofErr w:type="spellEnd"/>
            <w:r w:rsidRPr="009B4179">
              <w:rPr>
                <w:rFonts w:ascii="Times New Roman" w:hAnsi="Times New Roman"/>
                <w:color w:val="000000" w:themeColor="text1"/>
                <w:sz w:val="28"/>
                <w:szCs w:val="28"/>
              </w:rPr>
              <w:t>/квартира</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менее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более 40 кв</w:t>
            </w:r>
            <w:proofErr w:type="gramStart"/>
            <w:r w:rsidRPr="009B4179">
              <w:rPr>
                <w:rFonts w:ascii="Times New Roman" w:hAnsi="Times New Roman"/>
                <w:color w:val="000000" w:themeColor="text1"/>
                <w:sz w:val="28"/>
                <w:szCs w:val="28"/>
              </w:rPr>
              <w:t>.м</w:t>
            </w:r>
            <w:proofErr w:type="gramEnd"/>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обеспеченность </w:t>
            </w:r>
            <w:r w:rsidRPr="009B4179">
              <w:rPr>
                <w:rFonts w:ascii="Times New Roman" w:hAnsi="Times New Roman"/>
                <w:color w:val="000000" w:themeColor="text1"/>
                <w:sz w:val="28"/>
                <w:szCs w:val="28"/>
              </w:rPr>
              <w:lastRenderedPageBreak/>
              <w:t>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Гостевые автостоянки жилых домов не должны превышать 20% от количества открытых автостоянок, предусмотренных </w:t>
            </w:r>
            <w:r w:rsidRPr="009B4179">
              <w:rPr>
                <w:rFonts w:ascii="Times New Roman" w:hAnsi="Times New Roman"/>
                <w:color w:val="000000" w:themeColor="text1"/>
                <w:sz w:val="28"/>
                <w:szCs w:val="28"/>
              </w:rPr>
              <w:lastRenderedPageBreak/>
              <w:t>на придомовой территории</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Удельный размер площадок общего пользования различного назначения,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w:t>
            </w: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озеленение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площадки и сооружения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0,0</w:t>
            </w:r>
            <w:r w:rsidRPr="009B4179">
              <w:rPr>
                <w:rFonts w:ascii="Times New Roman" w:hAnsi="Times New Roman"/>
                <w:color w:val="000000" w:themeColor="text1"/>
                <w:sz w:val="28"/>
                <w:szCs w:val="28"/>
                <w:lang w:val="en-US"/>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площадки</w:t>
            </w:r>
          </w:p>
        </w:tc>
        <w:tc>
          <w:tcPr>
            <w:tcW w:w="1443" w:type="dxa"/>
            <w:gridSpan w:val="3"/>
          </w:tcPr>
          <w:p w:rsidR="00BF3BA7" w:rsidRPr="009B4179" w:rsidRDefault="00BF3BA7" w:rsidP="009B4179">
            <w:pPr>
              <w:spacing w:after="0" w:line="240" w:lineRule="auto"/>
              <w:ind w:right="-1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не менее, </w:t>
            </w:r>
            <w:proofErr w:type="gramStart"/>
            <w:r w:rsidRPr="009B4179">
              <w:rPr>
                <w:rFonts w:ascii="Times New Roman" w:hAnsi="Times New Roman"/>
                <w:color w:val="000000" w:themeColor="text1"/>
                <w:sz w:val="28"/>
                <w:szCs w:val="28"/>
              </w:rPr>
              <w:t>м</w:t>
            </w:r>
            <w:proofErr w:type="gramEnd"/>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vMerge w:val="restart"/>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pStyle w:val="ConsPlusNonformat"/>
              <w:spacing w:after="240"/>
              <w:ind w:left="-91" w:right="-108"/>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физкультурно-спортивные площадки и сооружения (в зависимости от шумовых характеристик)</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10-40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Допускается уменьшать удельный размер площадки для игр детей до 0,4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/чел. на застроенных территориях, подлежащих развитию.</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При расчете обеспеченности площадками дворового благоустройства необходимо учитывать демографический состав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B4179" w:rsidRDefault="00BF3BA7" w:rsidP="009B4179">
            <w:pPr>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w:t>
            </w:r>
            <w:proofErr w:type="gramStart"/>
            <w:r w:rsidRPr="009B4179">
              <w:rPr>
                <w:rFonts w:ascii="Times New Roman" w:hAnsi="Times New Roman"/>
                <w:color w:val="000000" w:themeColor="text1"/>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B4179">
              <w:rPr>
                <w:rFonts w:ascii="Times New Roman" w:hAnsi="Times New Roman"/>
                <w:color w:val="000000" w:themeColor="text1"/>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2.07.01-89*», </w:t>
            </w:r>
            <w:proofErr w:type="gramStart"/>
            <w:r w:rsidRPr="009B4179">
              <w:rPr>
                <w:rFonts w:ascii="Times New Roman" w:hAnsi="Times New Roman"/>
                <w:color w:val="000000" w:themeColor="text1"/>
                <w:sz w:val="28"/>
                <w:szCs w:val="28"/>
              </w:rPr>
              <w:t>утвержденных</w:t>
            </w:r>
            <w:proofErr w:type="gramEnd"/>
            <w:r w:rsidRPr="009B4179">
              <w:rPr>
                <w:rFonts w:ascii="Times New Roman" w:hAnsi="Times New Roman"/>
                <w:color w:val="000000" w:themeColor="text1"/>
                <w:sz w:val="28"/>
                <w:szCs w:val="28"/>
              </w:rPr>
              <w:t xml:space="preserve"> приказом </w:t>
            </w:r>
            <w:proofErr w:type="spellStart"/>
            <w:r w:rsidRPr="009B4179">
              <w:rPr>
                <w:rFonts w:ascii="Times New Roman" w:hAnsi="Times New Roman"/>
                <w:color w:val="000000" w:themeColor="text1"/>
                <w:sz w:val="28"/>
                <w:szCs w:val="28"/>
              </w:rPr>
              <w:t>Минрегиона</w:t>
            </w:r>
            <w:proofErr w:type="spellEnd"/>
            <w:r w:rsidRPr="009B4179">
              <w:rPr>
                <w:rFonts w:ascii="Times New Roman" w:hAnsi="Times New Roman"/>
                <w:color w:val="000000" w:themeColor="text1"/>
                <w:sz w:val="28"/>
                <w:szCs w:val="28"/>
              </w:rPr>
              <w:t xml:space="preserve"> Российской Федерации от 28.12.2010 </w:t>
            </w:r>
            <w:r w:rsidRPr="009B4179">
              <w:rPr>
                <w:rFonts w:ascii="Times New Roman" w:hAnsi="Times New Roman"/>
                <w:color w:val="000000" w:themeColor="text1"/>
                <w:sz w:val="28"/>
                <w:szCs w:val="28"/>
              </w:rPr>
              <w:lastRenderedPageBreak/>
              <w:t>№ 820</w:t>
            </w:r>
          </w:p>
        </w:tc>
      </w:tr>
      <w:tr w:rsidR="00BF3BA7" w:rsidRPr="009B4179" w:rsidTr="00D84019">
        <w:trPr>
          <w:gridAfter w:val="1"/>
          <w:wAfter w:w="52" w:type="dxa"/>
          <w:trHeight w:val="20"/>
          <w:jc w:val="center"/>
        </w:trPr>
        <w:tc>
          <w:tcPr>
            <w:tcW w:w="763" w:type="dxa"/>
          </w:tcPr>
          <w:p w:rsidR="00BF3BA7" w:rsidRPr="009B4179" w:rsidRDefault="00BF3BA7" w:rsidP="009B4179">
            <w:pPr>
              <w:widowControl w:val="0"/>
              <w:autoSpaceDE w:val="0"/>
              <w:autoSpaceDN w:val="0"/>
              <w:adjustRightInd w:val="0"/>
              <w:spacing w:after="0" w:line="240" w:lineRule="auto"/>
              <w:ind w:left="-145" w:right="-160"/>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lastRenderedPageBreak/>
              <w:t>1.7.5.3</w:t>
            </w:r>
          </w:p>
        </w:tc>
        <w:tc>
          <w:tcPr>
            <w:tcW w:w="1134" w:type="dxa"/>
          </w:tcPr>
          <w:p w:rsidR="00BF3BA7" w:rsidRPr="009B4179" w:rsidRDefault="00BF3BA7" w:rsidP="009B4179">
            <w:pPr>
              <w:widowControl w:val="0"/>
              <w:autoSpaceDE w:val="0"/>
              <w:autoSpaceDN w:val="0"/>
              <w:adjustRightInd w:val="0"/>
              <w:spacing w:line="240" w:lineRule="auto"/>
              <w:ind w:left="-56" w:right="-65"/>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Зона индивидуальной жилой застройки</w:t>
            </w:r>
          </w:p>
        </w:tc>
        <w:tc>
          <w:tcPr>
            <w:tcW w:w="1134" w:type="dxa"/>
            <w:gridSpan w:val="2"/>
          </w:tcPr>
          <w:p w:rsidR="00BF3BA7" w:rsidRPr="009B4179" w:rsidRDefault="00BF3BA7" w:rsidP="009B4179">
            <w:pPr>
              <w:widowControl w:val="0"/>
              <w:autoSpaceDE w:val="0"/>
              <w:autoSpaceDN w:val="0"/>
              <w:adjustRightInd w:val="0"/>
              <w:spacing w:after="0" w:line="240" w:lineRule="auto"/>
              <w:ind w:left="-61" w:right="-52"/>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9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м.кв./чел</w:t>
            </w:r>
          </w:p>
        </w:tc>
        <w:tc>
          <w:tcPr>
            <w:tcW w:w="4092"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плотности объекта</w:t>
            </w:r>
          </w:p>
        </w:tc>
        <w:tc>
          <w:tcPr>
            <w:tcW w:w="129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жилой зоны, чел./</w:t>
            </w:r>
            <w:proofErr w:type="gramStart"/>
            <w:r w:rsidRPr="009B4179">
              <w:rPr>
                <w:rFonts w:ascii="Times New Roman" w:hAnsi="Times New Roman"/>
                <w:color w:val="000000" w:themeColor="text1"/>
                <w:sz w:val="28"/>
                <w:szCs w:val="28"/>
              </w:rPr>
              <w:t>га</w:t>
            </w:r>
            <w:proofErr w:type="gramEnd"/>
          </w:p>
        </w:tc>
        <w:tc>
          <w:tcPr>
            <w:tcW w:w="1922" w:type="dxa"/>
            <w:gridSpan w:val="2"/>
            <w:vMerge w:val="restart"/>
          </w:tcPr>
          <w:p w:rsidR="00BF3BA7" w:rsidRPr="009B4179" w:rsidRDefault="00BF3BA7" w:rsidP="009B4179">
            <w:pPr>
              <w:widowControl w:val="0"/>
              <w:autoSpaceDE w:val="0"/>
              <w:autoSpaceDN w:val="0"/>
              <w:adjustRightInd w:val="0"/>
              <w:spacing w:after="0" w:line="240" w:lineRule="auto"/>
              <w:ind w:right="-152"/>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для индивидуальной застройки,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w:t>
            </w:r>
          </w:p>
        </w:tc>
        <w:tc>
          <w:tcPr>
            <w:tcW w:w="222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чел./</w:t>
            </w:r>
            <w:proofErr w:type="gramStart"/>
            <w:r w:rsidRPr="009B4179">
              <w:rPr>
                <w:rFonts w:ascii="Times New Roman" w:hAnsi="Times New Roman"/>
                <w:color w:val="000000" w:themeColor="text1"/>
                <w:sz w:val="28"/>
                <w:szCs w:val="28"/>
              </w:rPr>
              <w:t>га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среднем размере семьи, чел.</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31</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36</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38</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r w:rsidRPr="009B4179">
              <w:rPr>
                <w:rFonts w:ascii="Times New Roman" w:hAnsi="Times New Roman"/>
                <w:color w:val="000000" w:themeColor="text1"/>
                <w:sz w:val="28"/>
                <w:szCs w:val="28"/>
              </w:rPr>
              <w:lastRenderedPageBreak/>
              <w:t>0</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1.7.6</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фармацевтики</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1.7.6.1</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Аптеки</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 тыс. человек – 1 объект на 10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100 тыс. человек – 1 объект на 12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100 до 500 тыс. человек – 1 объект на 13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1000 тыс. человек – 1 объект на 15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более 1000 тыс. человек – 1 объект на 20 тыс. человек</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объект на 6,2 тыс. человек</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территориальной </w:t>
            </w:r>
            <w:r w:rsidRPr="009B4179">
              <w:rPr>
                <w:rFonts w:ascii="Times New Roman" w:hAnsi="Times New Roman"/>
                <w:color w:val="000000" w:themeColor="text1"/>
                <w:sz w:val="28"/>
                <w:szCs w:val="28"/>
              </w:rPr>
              <w:lastRenderedPageBreak/>
              <w:t>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9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малоэтажная жилая застройка – </w:t>
            </w:r>
            <w:r w:rsidRPr="009B4179">
              <w:rPr>
                <w:rFonts w:ascii="Times New Roman" w:hAnsi="Times New Roman"/>
                <w:color w:val="000000" w:themeColor="text1"/>
                <w:sz w:val="28"/>
                <w:szCs w:val="28"/>
              </w:rPr>
              <w:lastRenderedPageBreak/>
              <w:t>800 м</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Транспорт-ная</w:t>
            </w:r>
            <w:proofErr w:type="spellEnd"/>
            <w:proofErr w:type="gramEnd"/>
            <w:r w:rsidRPr="009B4179">
              <w:rPr>
                <w:rFonts w:ascii="Times New Roman" w:hAnsi="Times New Roman"/>
                <w:color w:val="000000" w:themeColor="text1"/>
                <w:sz w:val="28"/>
                <w:szCs w:val="28"/>
              </w:rPr>
              <w:t xml:space="preserve"> доступность, минут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жилая застройка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30</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1.7.7</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культуры</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1.7.7.1</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Помещения для </w:t>
            </w:r>
            <w:proofErr w:type="spellStart"/>
            <w:r w:rsidRPr="009B4179">
              <w:rPr>
                <w:rFonts w:ascii="Times New Roman" w:hAnsi="Times New Roman"/>
                <w:color w:val="000000" w:themeColor="text1"/>
                <w:sz w:val="28"/>
                <w:szCs w:val="28"/>
              </w:rPr>
              <w:t>культурно-досуговой</w:t>
            </w:r>
            <w:proofErr w:type="spellEnd"/>
            <w:r w:rsidRPr="009B4179">
              <w:rPr>
                <w:rFonts w:ascii="Times New Roman" w:hAnsi="Times New Roman"/>
                <w:color w:val="000000" w:themeColor="text1"/>
                <w:sz w:val="28"/>
                <w:szCs w:val="28"/>
              </w:rPr>
              <w:t xml:space="preserve"> </w:t>
            </w:r>
            <w:proofErr w:type="spellStart"/>
            <w:proofErr w:type="gramStart"/>
            <w:r w:rsidRPr="009B4179">
              <w:rPr>
                <w:rFonts w:ascii="Times New Roman" w:hAnsi="Times New Roman"/>
                <w:color w:val="000000" w:themeColor="text1"/>
                <w:sz w:val="28"/>
                <w:szCs w:val="28"/>
              </w:rPr>
              <w:t>деятельно-сти</w:t>
            </w:r>
            <w:proofErr w:type="spellEnd"/>
            <w:proofErr w:type="gramEnd"/>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пола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 на 1 тыс. населения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Кино-театры</w:t>
            </w:r>
            <w:proofErr w:type="spellEnd"/>
            <w:proofErr w:type="gramEnd"/>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lastRenderedPageBreak/>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 количеством объектов</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 на муниципальный район;</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 на городской округ</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Транспортная</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доступно-сть</w:t>
            </w:r>
            <w:proofErr w:type="spellEnd"/>
            <w:r w:rsidRPr="009B4179">
              <w:rPr>
                <w:rFonts w:ascii="Times New Roman" w:hAnsi="Times New Roman"/>
                <w:color w:val="000000" w:themeColor="text1"/>
                <w:sz w:val="28"/>
                <w:szCs w:val="28"/>
              </w:rPr>
              <w:t>, минут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муниципальный район</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городской округ</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Целесообразно размещать на территории муниципального района (поселений) универсальный объект </w:t>
            </w:r>
            <w:proofErr w:type="spellStart"/>
            <w:r w:rsidRPr="009B4179">
              <w:rPr>
                <w:rFonts w:ascii="Times New Roman" w:hAnsi="Times New Roman"/>
                <w:color w:val="000000" w:themeColor="text1"/>
                <w:sz w:val="28"/>
                <w:szCs w:val="28"/>
              </w:rPr>
              <w:t>культурно-досугового</w:t>
            </w:r>
            <w:proofErr w:type="spellEnd"/>
            <w:r w:rsidRPr="009B4179">
              <w:rPr>
                <w:rFonts w:ascii="Times New Roman" w:hAnsi="Times New Roman"/>
                <w:color w:val="000000" w:themeColor="text1"/>
                <w:sz w:val="28"/>
                <w:szCs w:val="28"/>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Необходимое количество зрительских мест для кинотеатров устанавливается из расчета 2 места на 1 тыс. человек</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1.7.8</w:t>
            </w:r>
            <w:proofErr w:type="gramStart"/>
            <w:r w:rsidRPr="009B4179">
              <w:rPr>
                <w:rFonts w:ascii="Times New Roman" w:hAnsi="Times New Roman"/>
                <w:b/>
                <w:color w:val="000000" w:themeColor="text1"/>
                <w:sz w:val="28"/>
                <w:szCs w:val="28"/>
              </w:rPr>
              <w:t>В</w:t>
            </w:r>
            <w:proofErr w:type="gramEnd"/>
            <w:r w:rsidRPr="009B4179">
              <w:rPr>
                <w:rFonts w:ascii="Times New Roman" w:hAnsi="Times New Roman"/>
                <w:b/>
                <w:color w:val="000000" w:themeColor="text1"/>
                <w:sz w:val="28"/>
                <w:szCs w:val="28"/>
              </w:rPr>
              <w:t xml:space="preserve"> области физической культуры и спорта</w:t>
            </w:r>
          </w:p>
        </w:tc>
      </w:tr>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1.7.8.1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Помещения для физкультурных занятий и </w:t>
            </w:r>
            <w:proofErr w:type="spellStart"/>
            <w:proofErr w:type="gramStart"/>
            <w:r w:rsidRPr="009B4179">
              <w:rPr>
                <w:rFonts w:ascii="Times New Roman" w:hAnsi="Times New Roman"/>
                <w:color w:val="000000" w:themeColor="text1"/>
                <w:sz w:val="28"/>
                <w:szCs w:val="28"/>
              </w:rPr>
              <w:t>трениро-вок</w:t>
            </w:r>
            <w:proofErr w:type="spellEnd"/>
            <w:proofErr w:type="gramEnd"/>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общей площади</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w:t>
            </w:r>
            <w:r w:rsidRPr="009B4179">
              <w:rPr>
                <w:rFonts w:ascii="Times New Roman" w:hAnsi="Times New Roman"/>
                <w:color w:val="000000" w:themeColor="text1"/>
                <w:sz w:val="28"/>
                <w:szCs w:val="28"/>
              </w:rPr>
              <w:lastRenderedPageBreak/>
              <w:t>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w:t>
            </w:r>
            <w:r w:rsidRPr="009B4179">
              <w:rPr>
                <w:rFonts w:ascii="Times New Roman" w:hAnsi="Times New Roman"/>
                <w:color w:val="000000" w:themeColor="text1"/>
                <w:sz w:val="28"/>
                <w:szCs w:val="28"/>
              </w:rPr>
              <w:lastRenderedPageBreak/>
              <w:t>участка</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составе помещений спортивных комплексов, а также в специально приспособленном помещении жилого или </w:t>
            </w:r>
            <w:r w:rsidRPr="009B4179">
              <w:rPr>
                <w:rFonts w:ascii="Times New Roman" w:hAnsi="Times New Roman"/>
                <w:color w:val="000000" w:themeColor="text1"/>
                <w:sz w:val="28"/>
                <w:szCs w:val="28"/>
              </w:rPr>
              <w:lastRenderedPageBreak/>
              <w:t>общественного здания</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 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общая площадь территорий, занимаемой объектами физической культуры и массового спорта, не менее 7000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/1 тыс. чел.</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1.7.9</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торговли, общественного питания и бытового обслуживания</w:t>
            </w:r>
          </w:p>
        </w:tc>
      </w:tr>
      <w:tr w:rsidR="00BF3BA7" w:rsidRPr="009B4179" w:rsidTr="00AF76F8">
        <w:trPr>
          <w:trHeight w:val="1407"/>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1.7.9.1</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торговли</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(магазины, торговые центры, торговые комплексы)</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w:t>
            </w:r>
          </w:p>
        </w:tc>
        <w:tc>
          <w:tcPr>
            <w:tcW w:w="4162"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Торговые центры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ел-280.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Магазин </w:t>
            </w:r>
            <w:proofErr w:type="gramStart"/>
            <w:r w:rsidRPr="009B4179">
              <w:rPr>
                <w:rFonts w:ascii="Times New Roman" w:hAnsi="Times New Roman"/>
                <w:color w:val="000000" w:themeColor="text1"/>
                <w:sz w:val="28"/>
                <w:szCs w:val="28"/>
              </w:rPr>
              <w:t>продовольственных</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Магазин непродовольственных товаров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180.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Мелкооптовый рынок, ярмарка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по заданию на проектирование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Рыночный комплекс  розничной 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 – 24.</w:t>
            </w:r>
          </w:p>
        </w:tc>
      </w:tr>
      <w:tr w:rsidR="00BF3BA7" w:rsidRPr="009B4179" w:rsidTr="00AF76F8">
        <w:trPr>
          <w:trHeight w:val="127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местного значения с обслуживаемым населением,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42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401"/>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0,6-0,8</w:t>
            </w:r>
          </w:p>
        </w:tc>
      </w:tr>
      <w:tr w:rsidR="00BF3BA7" w:rsidRPr="009B4179" w:rsidTr="00AF76F8">
        <w:trPr>
          <w:trHeight w:val="40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15</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0,8-1,1</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 до 20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1,1-1,3</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торговые центры </w:t>
            </w:r>
            <w:r w:rsidRPr="009B4179">
              <w:rPr>
                <w:rFonts w:ascii="Times New Roman" w:hAnsi="Times New Roman"/>
                <w:color w:val="000000" w:themeColor="text1"/>
                <w:sz w:val="28"/>
                <w:szCs w:val="28"/>
              </w:rPr>
              <w:lastRenderedPageBreak/>
              <w:t>поселений с числом жителей,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 xml:space="preserve">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r>
      <w:tr w:rsidR="00BF3BA7" w:rsidRPr="009B4179" w:rsidTr="00AF76F8">
        <w:trPr>
          <w:trHeight w:val="39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0,1-0,2</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 до 3</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0,2-0,4</w:t>
            </w:r>
          </w:p>
        </w:tc>
      </w:tr>
      <w:tr w:rsidR="00BF3BA7" w:rsidRPr="009B4179" w:rsidTr="00AF76F8">
        <w:trPr>
          <w:trHeight w:val="419"/>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 до 4</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39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0,6-1</w:t>
            </w:r>
          </w:p>
        </w:tc>
      </w:tr>
      <w:tr w:rsidR="00BF3BA7" w:rsidRPr="009B4179" w:rsidTr="00AF76F8">
        <w:trPr>
          <w:trHeight w:val="417"/>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7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Рыночный комплекс  </w:t>
            </w:r>
            <w:proofErr w:type="gramStart"/>
            <w:r w:rsidRPr="009B4179">
              <w:rPr>
                <w:rFonts w:ascii="Times New Roman" w:hAnsi="Times New Roman"/>
                <w:color w:val="000000" w:themeColor="text1"/>
                <w:sz w:val="28"/>
                <w:szCs w:val="28"/>
              </w:rPr>
              <w:t>розничной</w:t>
            </w:r>
            <w:proofErr w:type="gramEnd"/>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торговли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(1 торговое место принимается в</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размере 6 м</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торговой  площади)</w:t>
            </w:r>
          </w:p>
        </w:tc>
        <w:tc>
          <w:tcPr>
            <w:tcW w:w="161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7-14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на 1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 – при торг</w:t>
            </w:r>
            <w:proofErr w:type="gramStart"/>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п</w:t>
            </w:r>
            <w:proofErr w:type="gramEnd"/>
            <w:r w:rsidRPr="009B4179">
              <w:rPr>
                <w:rFonts w:ascii="Times New Roman" w:hAnsi="Times New Roman"/>
                <w:color w:val="000000" w:themeColor="text1"/>
                <w:sz w:val="28"/>
                <w:szCs w:val="28"/>
              </w:rPr>
              <w:t>лощади комплекса до 600 м2;</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 -"- свыше 3000 м</w:t>
            </w:r>
            <w:proofErr w:type="gramStart"/>
            <w:r w:rsidRPr="009B4179">
              <w:rPr>
                <w:rFonts w:ascii="Times New Roman" w:hAnsi="Times New Roman"/>
                <w:color w:val="000000" w:themeColor="text1"/>
                <w:sz w:val="28"/>
                <w:szCs w:val="28"/>
              </w:rPr>
              <w:t>2</w:t>
            </w:r>
            <w:proofErr w:type="gramEnd"/>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 xml:space="preserve"> площади торговых объектов на 1 тыс. человек</w:t>
            </w:r>
          </w:p>
        </w:tc>
      </w:tr>
      <w:tr w:rsidR="00BF3BA7" w:rsidRPr="009B4179" w:rsidTr="00AF76F8">
        <w:trPr>
          <w:trHeight w:val="2825"/>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обществен-ного</w:t>
            </w:r>
            <w:proofErr w:type="spellEnd"/>
            <w:r w:rsidRPr="009B4179">
              <w:rPr>
                <w:rFonts w:ascii="Times New Roman" w:hAnsi="Times New Roman"/>
                <w:color w:val="000000" w:themeColor="text1"/>
                <w:sz w:val="28"/>
                <w:szCs w:val="28"/>
              </w:rPr>
              <w:t xml:space="preserve"> питания</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lastRenderedPageBreak/>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место</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сельские населенные пункты – </w:t>
            </w:r>
            <w:r w:rsidRPr="009B4179">
              <w:rPr>
                <w:rFonts w:ascii="Times New Roman" w:hAnsi="Times New Roman"/>
                <w:color w:val="000000" w:themeColor="text1"/>
                <w:sz w:val="28"/>
                <w:szCs w:val="28"/>
              </w:rPr>
              <w:lastRenderedPageBreak/>
              <w:t>23 места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/100 мест</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0,2-0,25</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0,15-0,2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gridBefore w:val="1"/>
          <w:wBefore w:w="8" w:type="dxa"/>
          <w:trHeight w:val="20"/>
          <w:jc w:val="center"/>
        </w:trPr>
        <w:tc>
          <w:tcPr>
            <w:tcW w:w="10020"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1.7.10</w:t>
            </w:r>
            <w:r w:rsidRPr="009B4179">
              <w:rPr>
                <w:rFonts w:ascii="Times New Roman" w:hAnsi="Times New Roman"/>
                <w:b/>
                <w:bCs/>
                <w:color w:val="000000" w:themeColor="text1"/>
                <w:sz w:val="28"/>
                <w:szCs w:val="28"/>
              </w:rPr>
              <w:t>Объекты бытового и коммунального обслуживания</w:t>
            </w:r>
          </w:p>
        </w:tc>
      </w:tr>
      <w:tr w:rsidR="00BF3BA7" w:rsidRPr="009B4179" w:rsidTr="00AF76F8">
        <w:trPr>
          <w:gridBefore w:val="1"/>
          <w:wBefore w:w="8" w:type="dxa"/>
          <w:trHeight w:val="20"/>
          <w:jc w:val="center"/>
        </w:trPr>
        <w:tc>
          <w:tcPr>
            <w:tcW w:w="755"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Предприя-тия</w:t>
            </w:r>
            <w:proofErr w:type="spellEnd"/>
            <w:proofErr w:type="gramEnd"/>
            <w:r w:rsidRPr="009B4179">
              <w:rPr>
                <w:rFonts w:ascii="Times New Roman" w:hAnsi="Times New Roman"/>
                <w:color w:val="000000" w:themeColor="text1"/>
                <w:sz w:val="28"/>
                <w:szCs w:val="28"/>
              </w:rPr>
              <w:t xml:space="preserve"> бытового </w:t>
            </w:r>
            <w:proofErr w:type="spellStart"/>
            <w:r w:rsidRPr="009B4179">
              <w:rPr>
                <w:rFonts w:ascii="Times New Roman" w:hAnsi="Times New Roman"/>
                <w:color w:val="000000" w:themeColor="text1"/>
                <w:sz w:val="28"/>
                <w:szCs w:val="28"/>
              </w:rPr>
              <w:t>обслужива-ния</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ind w:left="-108"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допустимого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рабочее место</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рабочих мест на 1 тыс. человек</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территории для </w:t>
            </w:r>
            <w:r w:rsidRPr="009B4179">
              <w:rPr>
                <w:rFonts w:ascii="Times New Roman" w:hAnsi="Times New Roman"/>
                <w:color w:val="000000" w:themeColor="text1"/>
                <w:sz w:val="28"/>
                <w:szCs w:val="28"/>
              </w:rPr>
              <w:lastRenderedPageBreak/>
              <w:t>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рабочих мест</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/10 рабочих мест</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r w:rsidRPr="009B4179">
              <w:rPr>
                <w:rFonts w:ascii="Times New Roman" w:hAnsi="Times New Roman"/>
                <w:color w:val="000000" w:themeColor="text1"/>
                <w:sz w:val="28"/>
                <w:szCs w:val="28"/>
                <w:lang w:val="en-US"/>
              </w:rPr>
              <w:t>-</w:t>
            </w:r>
            <w:r w:rsidRPr="009B4179">
              <w:rPr>
                <w:rFonts w:ascii="Times New Roman" w:hAnsi="Times New Roman"/>
                <w:color w:val="000000" w:themeColor="text1"/>
                <w:sz w:val="28"/>
                <w:szCs w:val="28"/>
              </w:rPr>
              <w:t>0,2</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0,05-0,08</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0,03-0,04</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Предприятия бытового </w:t>
            </w:r>
            <w:proofErr w:type="gramStart"/>
            <w:r w:rsidRPr="009B4179">
              <w:rPr>
                <w:rFonts w:ascii="Times New Roman" w:hAnsi="Times New Roman"/>
                <w:color w:val="000000" w:themeColor="text1"/>
                <w:sz w:val="28"/>
                <w:szCs w:val="28"/>
              </w:rPr>
              <w:t>обслуживания</w:t>
            </w:r>
            <w:proofErr w:type="gramEnd"/>
            <w:r w:rsidRPr="009B4179">
              <w:rPr>
                <w:rFonts w:ascii="Times New Roman" w:hAnsi="Times New Roman"/>
                <w:color w:val="000000" w:themeColor="text1"/>
                <w:sz w:val="28"/>
                <w:szCs w:val="28"/>
              </w:rPr>
              <w:t xml:space="preserve"> возможно размещать во встроенно-пристроенных помещениях.</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1.7.10.2</w:t>
            </w:r>
          </w:p>
        </w:tc>
        <w:tc>
          <w:tcPr>
            <w:tcW w:w="1134" w:type="dxa"/>
            <w:vMerge w:val="restart"/>
          </w:tcPr>
          <w:p w:rsidR="00BF3BA7" w:rsidRPr="009B4179" w:rsidRDefault="00BF3BA7" w:rsidP="009B4179">
            <w:pPr>
              <w:widowControl w:val="0"/>
              <w:autoSpaceDE w:val="0"/>
              <w:autoSpaceDN w:val="0"/>
              <w:adjustRightInd w:val="0"/>
              <w:spacing w:line="240" w:lineRule="auto"/>
              <w:ind w:left="-104" w:right="-112"/>
              <w:rPr>
                <w:rFonts w:ascii="Times New Roman" w:hAnsi="Times New Roman"/>
                <w:color w:val="000000" w:themeColor="text1"/>
                <w:sz w:val="28"/>
                <w:szCs w:val="28"/>
              </w:rPr>
            </w:pPr>
            <w:r w:rsidRPr="009B4179">
              <w:rPr>
                <w:rFonts w:ascii="Times New Roman" w:hAnsi="Times New Roman"/>
                <w:color w:val="000000" w:themeColor="text1"/>
                <w:sz w:val="28"/>
                <w:szCs w:val="28"/>
              </w:rPr>
              <w:t>Прачечные</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r w:rsidRPr="009B4179">
              <w:rPr>
                <w:rFonts w:ascii="Times New Roman" w:hAnsi="Times New Roman"/>
                <w:color w:val="000000" w:themeColor="text1"/>
                <w:sz w:val="28"/>
                <w:szCs w:val="28"/>
              </w:rPr>
              <w:t xml:space="preserve">,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кг</w:t>
            </w:r>
            <w:proofErr w:type="gramEnd"/>
            <w:r w:rsidRPr="009B4179">
              <w:rPr>
                <w:rFonts w:ascii="Times New Roman" w:hAnsi="Times New Roman"/>
                <w:color w:val="000000" w:themeColor="text1"/>
                <w:sz w:val="28"/>
                <w:szCs w:val="28"/>
              </w:rPr>
              <w:t xml:space="preserve"> белья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110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60 на 1 тыс. человек, в том числе 20 – прачечные самообслуживания</w:t>
            </w:r>
          </w:p>
        </w:tc>
      </w:tr>
      <w:tr w:rsidR="00BF3BA7" w:rsidRPr="009B4179" w:rsidTr="007F10CC">
        <w:trPr>
          <w:trHeight w:val="241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0,5-1,0</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1.7.10.3</w:t>
            </w:r>
          </w:p>
        </w:tc>
        <w:tc>
          <w:tcPr>
            <w:tcW w:w="1134" w:type="dxa"/>
            <w:vMerge w:val="restart"/>
          </w:tcPr>
          <w:p w:rsidR="00BF3BA7" w:rsidRPr="009B4179" w:rsidRDefault="00BF3BA7" w:rsidP="009B4179">
            <w:pPr>
              <w:widowControl w:val="0"/>
              <w:autoSpaceDE w:val="0"/>
              <w:autoSpaceDN w:val="0"/>
              <w:adjustRightInd w:val="0"/>
              <w:spacing w:line="240" w:lineRule="auto"/>
              <w:ind w:left="-151" w:right="-206"/>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Химчистки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lastRenderedPageBreak/>
              <w:t>минима-льно</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w:t>
            </w:r>
            <w:r w:rsidRPr="009B4179">
              <w:rPr>
                <w:rFonts w:ascii="Times New Roman" w:hAnsi="Times New Roman"/>
                <w:color w:val="000000" w:themeColor="text1"/>
                <w:sz w:val="28"/>
                <w:szCs w:val="28"/>
              </w:rPr>
              <w:lastRenderedPageBreak/>
              <w:t>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Уровень обеспеченности,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lastRenderedPageBreak/>
              <w:t>кг</w:t>
            </w:r>
            <w:proofErr w:type="gramEnd"/>
            <w:r w:rsidRPr="009B4179">
              <w:rPr>
                <w:rFonts w:ascii="Times New Roman" w:hAnsi="Times New Roman"/>
                <w:color w:val="000000" w:themeColor="text1"/>
                <w:sz w:val="28"/>
                <w:szCs w:val="28"/>
              </w:rPr>
              <w:t xml:space="preserve"> вещей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11,4 на 1 тыс. человек, в том числе 7,4 – для общественного </w:t>
            </w:r>
            <w:r w:rsidRPr="009B4179">
              <w:rPr>
                <w:rFonts w:ascii="Times New Roman" w:hAnsi="Times New Roman"/>
                <w:color w:val="000000" w:themeColor="text1"/>
                <w:sz w:val="28"/>
                <w:szCs w:val="28"/>
              </w:rPr>
              <w:lastRenderedPageBreak/>
              <w:t>делового центра, 4 – для квартала (микрорайона, жилого района);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 на 1 тыс. человек, в том числе 1,2 – химчистки самообслуживания</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0,1- 0,5</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химчистки рекомендуется размещать в производственно-коммунальной зоне, </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 xml:space="preserve"> </w:t>
            </w:r>
            <w:proofErr w:type="gramStart"/>
            <w:r w:rsidRPr="009B4179">
              <w:rPr>
                <w:rFonts w:ascii="Times New Roman" w:hAnsi="Times New Roman"/>
                <w:color w:val="000000" w:themeColor="text1"/>
                <w:sz w:val="28"/>
                <w:szCs w:val="28"/>
              </w:rPr>
              <w:t>жилой</w:t>
            </w:r>
            <w:proofErr w:type="gramEnd"/>
            <w:r w:rsidRPr="009B4179">
              <w:rPr>
                <w:rFonts w:ascii="Times New Roman" w:hAnsi="Times New Roman"/>
                <w:color w:val="000000" w:themeColor="text1"/>
                <w:sz w:val="28"/>
                <w:szCs w:val="28"/>
              </w:rPr>
              <w:t xml:space="preserve"> и общественной зонах рекомендуется организовывать пункты сбора</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1.7.10.4</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Бани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0" w:right="-65"/>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w:t>
            </w:r>
            <w:proofErr w:type="spellStart"/>
            <w:proofErr w:type="gramStart"/>
            <w:r w:rsidRPr="009B4179">
              <w:rPr>
                <w:rFonts w:ascii="Times New Roman" w:hAnsi="Times New Roman"/>
                <w:color w:val="000000" w:themeColor="text1"/>
                <w:sz w:val="28"/>
                <w:szCs w:val="28"/>
              </w:rPr>
              <w:t>показате-ли</w:t>
            </w:r>
            <w:proofErr w:type="spellEnd"/>
            <w:proofErr w:type="gramEnd"/>
            <w:r w:rsidRPr="009B4179">
              <w:rPr>
                <w:rFonts w:ascii="Times New Roman" w:hAnsi="Times New Roman"/>
                <w:color w:val="000000" w:themeColor="text1"/>
                <w:sz w:val="28"/>
                <w:szCs w:val="28"/>
              </w:rPr>
              <w:t xml:space="preserve"> минимально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 5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7 на 1 тыс. человек</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w:t>
            </w:r>
            <w:r w:rsidRPr="009B4179">
              <w:rPr>
                <w:rFonts w:ascii="Times New Roman" w:hAnsi="Times New Roman"/>
                <w:color w:val="000000" w:themeColor="text1"/>
                <w:sz w:val="28"/>
                <w:szCs w:val="28"/>
              </w:rPr>
              <w:lastRenderedPageBreak/>
              <w:t>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7F10CC">
        <w:trPr>
          <w:trHeight w:val="20"/>
          <w:jc w:val="center"/>
        </w:trPr>
        <w:tc>
          <w:tcPr>
            <w:tcW w:w="83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503"/>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75"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1.7.10.5</w:t>
            </w:r>
          </w:p>
          <w:p w:rsidR="00BF3BA7" w:rsidRPr="009B4179" w:rsidRDefault="00BF3BA7" w:rsidP="009B4179">
            <w:pPr>
              <w:widowControl w:val="0"/>
              <w:autoSpaceDE w:val="0"/>
              <w:autoSpaceDN w:val="0"/>
              <w:adjustRightInd w:val="0"/>
              <w:spacing w:after="0" w:line="240" w:lineRule="auto"/>
              <w:ind w:left="-175"/>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ind w:left="-17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tc>
        <w:tc>
          <w:tcPr>
            <w:tcW w:w="1111"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на 1тыс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11"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м</w:t>
            </w:r>
            <w:proofErr w:type="gramEnd"/>
            <w:r w:rsidRPr="009B4179">
              <w:rPr>
                <w:rFonts w:ascii="Times New Roman" w:hAnsi="Times New Roman"/>
                <w:color w:val="000000" w:themeColor="text1"/>
                <w:sz w:val="28"/>
                <w:szCs w:val="28"/>
              </w:rPr>
              <w:t>.кв./1 место</w:t>
            </w:r>
          </w:p>
        </w:tc>
        <w:tc>
          <w:tcPr>
            <w:tcW w:w="4252"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числе мест</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25 до 100 – 55;</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500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500 до 1000 – 20;</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373"/>
          <w:jc w:val="center"/>
        </w:trPr>
        <w:tc>
          <w:tcPr>
            <w:tcW w:w="10162"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1.7.11 Культовые объекты</w:t>
            </w:r>
          </w:p>
        </w:tc>
      </w:tr>
      <w:tr w:rsidR="00BF3BA7" w:rsidRPr="009B4179" w:rsidTr="007F10CC">
        <w:trPr>
          <w:trHeight w:val="255"/>
          <w:jc w:val="center"/>
        </w:trPr>
        <w:tc>
          <w:tcPr>
            <w:tcW w:w="830" w:type="dxa"/>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1.7.11.1</w:t>
            </w:r>
          </w:p>
        </w:tc>
        <w:tc>
          <w:tcPr>
            <w:tcW w:w="1134" w:type="dxa"/>
          </w:tcPr>
          <w:p w:rsidR="00BF3BA7" w:rsidRPr="009B4179" w:rsidRDefault="00BF3BA7" w:rsidP="009B4179">
            <w:pPr>
              <w:widowControl w:val="0"/>
              <w:autoSpaceDE w:val="0"/>
              <w:autoSpaceDN w:val="0"/>
              <w:adjustRightInd w:val="0"/>
              <w:spacing w:after="0" w:line="240" w:lineRule="auto"/>
              <w:ind w:left="-153"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Культовые здания и сооружения</w:t>
            </w:r>
          </w:p>
        </w:tc>
        <w:tc>
          <w:tcPr>
            <w:tcW w:w="1111" w:type="dxa"/>
          </w:tcPr>
          <w:p w:rsidR="00BF3BA7" w:rsidRPr="009B4179" w:rsidRDefault="00BF3BA7"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w:t>
            </w:r>
            <w:proofErr w:type="spellStart"/>
            <w:proofErr w:type="gramStart"/>
            <w:r w:rsidRPr="009B4179">
              <w:rPr>
                <w:rFonts w:ascii="Times New Roman" w:hAnsi="Times New Roman"/>
                <w:color w:val="000000" w:themeColor="text1"/>
                <w:sz w:val="28"/>
                <w:szCs w:val="28"/>
              </w:rPr>
              <w:t>минималь-но</w:t>
            </w:r>
            <w:proofErr w:type="spellEnd"/>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допустимо-го</w:t>
            </w:r>
            <w:proofErr w:type="spellEnd"/>
            <w:r w:rsidRPr="009B4179">
              <w:rPr>
                <w:rFonts w:ascii="Times New Roman" w:hAnsi="Times New Roman"/>
                <w:color w:val="000000" w:themeColor="text1"/>
                <w:sz w:val="28"/>
                <w:szCs w:val="28"/>
              </w:rPr>
              <w:t xml:space="preserve"> уровня </w:t>
            </w:r>
            <w:proofErr w:type="spellStart"/>
            <w:r w:rsidRPr="009B4179">
              <w:rPr>
                <w:rFonts w:ascii="Times New Roman" w:hAnsi="Times New Roman"/>
                <w:color w:val="000000" w:themeColor="text1"/>
                <w:sz w:val="28"/>
                <w:szCs w:val="28"/>
              </w:rPr>
              <w:t>обеспечен-ности</w:t>
            </w:r>
            <w:proofErr w:type="spellEnd"/>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B4179" w:rsidTr="005034CC">
        <w:trPr>
          <w:trHeight w:val="255"/>
          <w:jc w:val="center"/>
        </w:trPr>
        <w:tc>
          <w:tcPr>
            <w:tcW w:w="830"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w:t>
            </w:r>
            <w:proofErr w:type="gramStart"/>
            <w:r w:rsidRPr="009B4179">
              <w:rPr>
                <w:rFonts w:ascii="Times New Roman" w:hAnsi="Times New Roman"/>
                <w:color w:val="000000" w:themeColor="text1"/>
                <w:sz w:val="28"/>
                <w:szCs w:val="28"/>
              </w:rPr>
              <w:t>на</w:t>
            </w:r>
            <w:proofErr w:type="gramEnd"/>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r w:rsidR="00BF3BA7" w:rsidRPr="009B4179" w:rsidTr="005034CC">
        <w:trPr>
          <w:trHeight w:val="165"/>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trHeight w:val="165"/>
          <w:jc w:val="center"/>
        </w:trPr>
        <w:tc>
          <w:tcPr>
            <w:tcW w:w="830" w:type="dxa"/>
          </w:tcPr>
          <w:p w:rsidR="00BF3BA7" w:rsidRPr="009B4179" w:rsidRDefault="00BF3BA7" w:rsidP="009B4179">
            <w:pPr>
              <w:widowControl w:val="0"/>
              <w:autoSpaceDE w:val="0"/>
              <w:autoSpaceDN w:val="0"/>
              <w:adjustRightInd w:val="0"/>
              <w:spacing w:line="240" w:lineRule="auto"/>
              <w:ind w:left="-130" w:right="-6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1.7.11.2</w:t>
            </w:r>
          </w:p>
        </w:tc>
        <w:tc>
          <w:tcPr>
            <w:tcW w:w="1134"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Дома </w:t>
            </w:r>
            <w:proofErr w:type="spellStart"/>
            <w:proofErr w:type="gramStart"/>
            <w:r w:rsidRPr="009B4179">
              <w:rPr>
                <w:rFonts w:ascii="Times New Roman" w:hAnsi="Times New Roman"/>
                <w:color w:val="000000" w:themeColor="text1"/>
                <w:sz w:val="28"/>
                <w:szCs w:val="28"/>
              </w:rPr>
              <w:t>священ-ников</w:t>
            </w:r>
            <w:proofErr w:type="spellEnd"/>
            <w:proofErr w:type="gramEnd"/>
            <w:r w:rsidRPr="009B4179">
              <w:rPr>
                <w:rFonts w:ascii="Times New Roman" w:hAnsi="Times New Roman"/>
                <w:color w:val="000000" w:themeColor="text1"/>
                <w:sz w:val="28"/>
                <w:szCs w:val="28"/>
              </w:rPr>
              <w:t>, монастыри</w:t>
            </w:r>
          </w:p>
        </w:tc>
        <w:tc>
          <w:tcPr>
            <w:tcW w:w="267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gridAfter w:val="1"/>
          <w:wAfter w:w="90" w:type="dxa"/>
          <w:trHeight w:val="20"/>
          <w:jc w:val="center"/>
        </w:trPr>
        <w:tc>
          <w:tcPr>
            <w:tcW w:w="10072"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1.7.12</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кредитно-финансового обслуживания</w:t>
            </w:r>
          </w:p>
        </w:tc>
      </w:tr>
      <w:tr w:rsidR="00BF3BA7" w:rsidRPr="009B4179" w:rsidTr="005034CC">
        <w:trPr>
          <w:gridAfter w:val="1"/>
          <w:wAfter w:w="90" w:type="dxa"/>
          <w:trHeight w:val="20"/>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1.7.12.1</w:t>
            </w:r>
          </w:p>
        </w:tc>
        <w:tc>
          <w:tcPr>
            <w:tcW w:w="113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банков</w:t>
            </w:r>
          </w:p>
        </w:tc>
        <w:tc>
          <w:tcPr>
            <w:tcW w:w="1514"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операционная касса</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операционная касса на 10-30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2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7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98"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5034CC">
        <w:trPr>
          <w:gridAfter w:val="1"/>
          <w:wAfter w:w="90" w:type="dxa"/>
          <w:trHeight w:val="20"/>
          <w:jc w:val="center"/>
        </w:trPr>
        <w:tc>
          <w:tcPr>
            <w:tcW w:w="830" w:type="dxa"/>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1.7.12.2</w:t>
            </w:r>
          </w:p>
        </w:tc>
        <w:tc>
          <w:tcPr>
            <w:tcW w:w="1134"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и филиалы сберегательного банка</w:t>
            </w:r>
          </w:p>
        </w:tc>
        <w:tc>
          <w:tcPr>
            <w:tcW w:w="151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операционное место</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2-3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1-2 тыс. человек</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3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20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372"/>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1.7.13</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почтовой связи</w:t>
            </w:r>
          </w:p>
        </w:tc>
      </w:tr>
      <w:tr w:rsidR="00BF3BA7" w:rsidRPr="009B4179" w:rsidTr="00862C70">
        <w:trPr>
          <w:trHeight w:val="1991"/>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1.7.13.1</w:t>
            </w:r>
          </w:p>
        </w:tc>
        <w:tc>
          <w:tcPr>
            <w:tcW w:w="1134"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почтовой связи</w:t>
            </w:r>
          </w:p>
        </w:tc>
        <w:tc>
          <w:tcPr>
            <w:tcW w:w="1559" w:type="dxa"/>
            <w:vMerge w:val="restart"/>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w:t>
            </w:r>
            <w:r w:rsidRPr="009B4179">
              <w:rPr>
                <w:rFonts w:ascii="Times New Roman" w:hAnsi="Times New Roman"/>
                <w:color w:val="000000" w:themeColor="text1"/>
                <w:sz w:val="28"/>
                <w:szCs w:val="28"/>
              </w:rPr>
              <w:lastRenderedPageBreak/>
              <w:t>ности</w:t>
            </w:r>
            <w:proofErr w:type="spellEnd"/>
            <w:proofErr w:type="gramEnd"/>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нормам и правилам Министерства связи Российской Федерации</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/объект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микрорайона, жилого района,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10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IV-V (до 9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0,07-0,08</w:t>
            </w:r>
          </w:p>
        </w:tc>
      </w:tr>
      <w:tr w:rsidR="00BF3BA7" w:rsidRPr="009B4179" w:rsidTr="00862C70">
        <w:trPr>
          <w:trHeight w:val="98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(9-18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0,09-0,1</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II-III (20-25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0,11-0,12</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Отделения связи сельского поселения, </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для обслуживаемого населения, групп</w:t>
            </w:r>
          </w:p>
        </w:tc>
      </w:tr>
      <w:tr w:rsidR="00BF3BA7" w:rsidRPr="009B4179" w:rsidTr="00862C70">
        <w:trPr>
          <w:trHeight w:val="557"/>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V-VI (0,5-2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0,3-0,35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(2-6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0,4-0,45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w:t>
            </w:r>
            <w:proofErr w:type="gramStart"/>
            <w:r w:rsidRPr="009B4179">
              <w:rPr>
                <w:rFonts w:ascii="Times New Roman" w:hAnsi="Times New Roman"/>
                <w:color w:val="000000" w:themeColor="text1"/>
                <w:sz w:val="28"/>
                <w:szCs w:val="28"/>
              </w:rPr>
              <w:t>м</w:t>
            </w:r>
            <w:proofErr w:type="gramEnd"/>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многоэтажная и </w:t>
            </w:r>
            <w:proofErr w:type="spellStart"/>
            <w:r w:rsidRPr="009B4179">
              <w:rPr>
                <w:rFonts w:ascii="Times New Roman" w:hAnsi="Times New Roman"/>
                <w:color w:val="000000" w:themeColor="text1"/>
                <w:sz w:val="28"/>
                <w:szCs w:val="28"/>
              </w:rPr>
              <w:t>среднеэтажная</w:t>
            </w:r>
            <w:proofErr w:type="spellEnd"/>
            <w:r w:rsidRPr="009B4179">
              <w:rPr>
                <w:rFonts w:ascii="Times New Roman" w:hAnsi="Times New Roman"/>
                <w:color w:val="000000" w:themeColor="text1"/>
                <w:sz w:val="28"/>
                <w:szCs w:val="28"/>
              </w:rPr>
              <w:t xml:space="preserve">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20"/>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1.7.14</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транспортного обслуживания</w:t>
            </w:r>
          </w:p>
        </w:tc>
      </w:tr>
      <w:tr w:rsidR="00BF3BA7" w:rsidRPr="009B4179" w:rsidTr="00862C70">
        <w:trPr>
          <w:trHeight w:val="2746"/>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1.7.14.1</w:t>
            </w:r>
          </w:p>
        </w:tc>
        <w:tc>
          <w:tcPr>
            <w:tcW w:w="1134" w:type="dxa"/>
            <w:vMerge w:val="restart"/>
          </w:tcPr>
          <w:p w:rsidR="00BF3BA7" w:rsidRPr="009B4179" w:rsidRDefault="00BF3BA7" w:rsidP="009B4179">
            <w:pPr>
              <w:widowControl w:val="0"/>
              <w:autoSpaceDE w:val="0"/>
              <w:autoSpaceDN w:val="0"/>
              <w:adjustRightInd w:val="0"/>
              <w:spacing w:line="240" w:lineRule="auto"/>
              <w:ind w:left="-153" w:right="-63"/>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Сооруже-ния</w:t>
            </w:r>
            <w:proofErr w:type="spellEnd"/>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устройст-ва</w:t>
            </w:r>
            <w:proofErr w:type="spellEnd"/>
            <w:r w:rsidRPr="009B4179">
              <w:rPr>
                <w:rFonts w:ascii="Times New Roman" w:hAnsi="Times New Roman"/>
                <w:color w:val="000000" w:themeColor="text1"/>
                <w:sz w:val="28"/>
                <w:szCs w:val="28"/>
              </w:rPr>
              <w:t xml:space="preserve"> для хранения и </w:t>
            </w:r>
            <w:proofErr w:type="spellStart"/>
            <w:r w:rsidRPr="009B4179">
              <w:rPr>
                <w:rFonts w:ascii="Times New Roman" w:hAnsi="Times New Roman"/>
                <w:color w:val="000000" w:themeColor="text1"/>
                <w:sz w:val="28"/>
                <w:szCs w:val="28"/>
              </w:rPr>
              <w:t>обслужи-вания</w:t>
            </w:r>
            <w:proofErr w:type="spell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транспорт-ных</w:t>
            </w:r>
            <w:proofErr w:type="spellEnd"/>
            <w:r w:rsidRPr="009B4179">
              <w:rPr>
                <w:rFonts w:ascii="Times New Roman" w:hAnsi="Times New Roman"/>
                <w:color w:val="000000" w:themeColor="text1"/>
                <w:sz w:val="28"/>
                <w:szCs w:val="28"/>
              </w:rPr>
              <w:t xml:space="preserve"> средств</w:t>
            </w:r>
          </w:p>
        </w:tc>
        <w:tc>
          <w:tcPr>
            <w:tcW w:w="1559" w:type="dxa"/>
            <w:vMerge w:val="restart"/>
          </w:tcPr>
          <w:p w:rsidR="00BF3BA7" w:rsidRPr="009B4179" w:rsidRDefault="00BF3BA7" w:rsidP="009B4179">
            <w:pPr>
              <w:widowControl w:val="0"/>
              <w:autoSpaceDE w:val="0"/>
              <w:autoSpaceDN w:val="0"/>
              <w:adjustRightInd w:val="0"/>
              <w:spacing w:line="240" w:lineRule="auto"/>
              <w:ind w:right="-250"/>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862C70">
        <w:trPr>
          <w:trHeight w:val="126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стоянками для временного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after="0" w:line="240" w:lineRule="auto"/>
              <w:ind w:left="-85"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чем для 70% расчетного парка индивидуальных легковых автомобилей, в том числе:</w:t>
            </w:r>
          </w:p>
        </w:tc>
      </w:tr>
      <w:tr w:rsidR="00BF3BA7" w:rsidRPr="009B4179" w:rsidTr="00862C70">
        <w:trPr>
          <w:trHeight w:val="4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жилые районы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и коммунально-складские зоны (районы)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862C70">
        <w:trPr>
          <w:trHeight w:val="953"/>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общегородские и </w:t>
            </w:r>
            <w:proofErr w:type="spellStart"/>
            <w:proofErr w:type="gramStart"/>
            <w:r w:rsidRPr="009B4179">
              <w:rPr>
                <w:rFonts w:ascii="Times New Roman" w:hAnsi="Times New Roman"/>
                <w:color w:val="000000" w:themeColor="text1"/>
                <w:sz w:val="28"/>
                <w:szCs w:val="28"/>
              </w:rPr>
              <w:t>специализирован-ные</w:t>
            </w:r>
            <w:proofErr w:type="spellEnd"/>
            <w:proofErr w:type="gramEnd"/>
            <w:r w:rsidRPr="009B4179">
              <w:rPr>
                <w:rFonts w:ascii="Times New Roman" w:hAnsi="Times New Roman"/>
                <w:color w:val="000000" w:themeColor="text1"/>
                <w:sz w:val="28"/>
                <w:szCs w:val="28"/>
              </w:rPr>
              <w:t xml:space="preserve"> центры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зоны массового кратковременного отдыха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EE7096">
        <w:trPr>
          <w:trHeight w:val="20"/>
          <w:jc w:val="center"/>
        </w:trPr>
        <w:tc>
          <w:tcPr>
            <w:tcW w:w="10072" w:type="dxa"/>
            <w:gridSpan w:val="8"/>
          </w:tcPr>
          <w:p w:rsidR="00BF3BA7" w:rsidRPr="009B4179" w:rsidRDefault="00BF3BA7" w:rsidP="009B4179">
            <w:pPr>
              <w:widowControl w:val="0"/>
              <w:autoSpaceDE w:val="0"/>
              <w:autoSpaceDN w:val="0"/>
              <w:adjustRightInd w:val="0"/>
              <w:spacing w:before="240" w:after="0" w:line="240" w:lineRule="auto"/>
              <w:ind w:left="-85" w:right="-34"/>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доступность гаражей и стоянок для постоянного хранения автомобилей, </w:t>
            </w:r>
            <w:proofErr w:type="gramStart"/>
            <w:r w:rsidRPr="009B4179">
              <w:rPr>
                <w:rFonts w:ascii="Times New Roman" w:hAnsi="Times New Roman"/>
                <w:color w:val="000000" w:themeColor="text1"/>
                <w:sz w:val="28"/>
                <w:szCs w:val="28"/>
              </w:rPr>
              <w:t>м</w:t>
            </w:r>
            <w:proofErr w:type="gramEnd"/>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в районах реконструкции или с неблагоприятной гидрогеологической обстановкой</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Пешеходная </w:t>
            </w:r>
            <w:r w:rsidRPr="009B4179">
              <w:rPr>
                <w:rFonts w:ascii="Times New Roman" w:hAnsi="Times New Roman"/>
                <w:color w:val="000000" w:themeColor="text1"/>
                <w:sz w:val="28"/>
                <w:szCs w:val="28"/>
              </w:rPr>
              <w:lastRenderedPageBreak/>
              <w:t>доступность стоянок временного хранения легковых автомобилей</w:t>
            </w:r>
          </w:p>
        </w:tc>
        <w:tc>
          <w:tcPr>
            <w:tcW w:w="2008" w:type="dxa"/>
          </w:tcPr>
          <w:p w:rsidR="00BF3BA7" w:rsidRPr="009B4179" w:rsidRDefault="00BF3BA7" w:rsidP="009B4179">
            <w:pPr>
              <w:widowControl w:val="0"/>
              <w:autoSpaceDE w:val="0"/>
              <w:autoSpaceDN w:val="0"/>
              <w:adjustRightInd w:val="0"/>
              <w:spacing w:after="0" w:line="240" w:lineRule="auto"/>
              <w:ind w:left="-85" w:right="-86"/>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до входов в </w:t>
            </w:r>
            <w:r w:rsidRPr="009B4179">
              <w:rPr>
                <w:rFonts w:ascii="Times New Roman" w:hAnsi="Times New Roman"/>
                <w:color w:val="000000" w:themeColor="text1"/>
                <w:sz w:val="28"/>
                <w:szCs w:val="28"/>
              </w:rPr>
              <w:lastRenderedPageBreak/>
              <w:t>жилые дома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до пассажирских помещений вокзалов, входов в места крупных учреждений торговли и общественного питания</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прочих учреждений и предприятий обслуживания населения и административных зданий</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парки, на выставки и стадионы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862C70">
        <w:trPr>
          <w:trHeight w:val="2071"/>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1.7.14.2</w:t>
            </w:r>
          </w:p>
        </w:tc>
        <w:tc>
          <w:tcPr>
            <w:tcW w:w="1134" w:type="dxa"/>
            <w:vMerge w:val="restart"/>
          </w:tcPr>
          <w:p w:rsidR="00BF3BA7" w:rsidRPr="009B4179" w:rsidRDefault="00BF3BA7" w:rsidP="009B4179">
            <w:pPr>
              <w:widowControl w:val="0"/>
              <w:autoSpaceDE w:val="0"/>
              <w:autoSpaceDN w:val="0"/>
              <w:adjustRightInd w:val="0"/>
              <w:spacing w:after="0" w:line="240" w:lineRule="auto"/>
              <w:ind w:left="-34" w:right="-86"/>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Транспортно-логистические</w:t>
            </w:r>
            <w:proofErr w:type="spellEnd"/>
            <w:r w:rsidRPr="009B4179">
              <w:rPr>
                <w:rFonts w:ascii="Times New Roman" w:hAnsi="Times New Roman"/>
                <w:color w:val="000000" w:themeColor="text1"/>
                <w:sz w:val="28"/>
                <w:szCs w:val="28"/>
              </w:rPr>
              <w:t xml:space="preserve"> центры</w:t>
            </w:r>
          </w:p>
        </w:tc>
        <w:tc>
          <w:tcPr>
            <w:tcW w:w="1559"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ind w:left="-108" w:right="-10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Минимальное количество объектов в границах субъекта Федерации, единиц</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1122"/>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территориальной доступности для населения, минут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20"/>
          <w:jc w:val="center"/>
        </w:trPr>
        <w:tc>
          <w:tcPr>
            <w:tcW w:w="10072" w:type="dxa"/>
            <w:gridSpan w:val="8"/>
          </w:tcPr>
          <w:p w:rsidR="00BF3BA7" w:rsidRPr="009B4179" w:rsidRDefault="00BF3BA7" w:rsidP="009B4179">
            <w:pPr>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1.7.15</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доступности жилых объектов, объектов социальной</w:t>
            </w:r>
          </w:p>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инфраструктуры для инвалидов и </w:t>
            </w:r>
            <w:proofErr w:type="spellStart"/>
            <w:r w:rsidRPr="009B4179">
              <w:rPr>
                <w:rFonts w:ascii="Times New Roman" w:hAnsi="Times New Roman"/>
                <w:b/>
                <w:bCs/>
                <w:color w:val="000000" w:themeColor="text1"/>
                <w:sz w:val="28"/>
                <w:szCs w:val="28"/>
              </w:rPr>
              <w:t>маломобильных</w:t>
            </w:r>
            <w:proofErr w:type="spellEnd"/>
            <w:r w:rsidRPr="009B4179">
              <w:rPr>
                <w:rFonts w:ascii="Times New Roman" w:hAnsi="Times New Roman"/>
                <w:b/>
                <w:bCs/>
                <w:color w:val="000000" w:themeColor="text1"/>
                <w:sz w:val="28"/>
                <w:szCs w:val="28"/>
              </w:rPr>
              <w:t xml:space="preserve"> групп населения</w:t>
            </w:r>
          </w:p>
        </w:tc>
      </w:tr>
      <w:tr w:rsidR="00BF3BA7" w:rsidRPr="009B4179" w:rsidTr="00862C70">
        <w:trPr>
          <w:trHeight w:val="758"/>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1.7.15.1</w:t>
            </w:r>
          </w:p>
        </w:tc>
        <w:tc>
          <w:tcPr>
            <w:tcW w:w="1134" w:type="dxa"/>
            <w:vMerge w:val="restart"/>
          </w:tcPr>
          <w:p w:rsidR="00BF3BA7" w:rsidRPr="009B4179" w:rsidRDefault="00BF3BA7" w:rsidP="009B4179">
            <w:pPr>
              <w:autoSpaceDE w:val="0"/>
              <w:autoSpaceDN w:val="0"/>
              <w:adjustRightInd w:val="0"/>
              <w:spacing w:after="0" w:line="240" w:lineRule="auto"/>
              <w:ind w:left="-108" w:right="-108"/>
              <w:jc w:val="center"/>
              <w:rPr>
                <w:rFonts w:ascii="Times New Roman" w:hAnsi="Times New Roman"/>
                <w:bCs/>
                <w:color w:val="000000" w:themeColor="text1"/>
                <w:sz w:val="28"/>
                <w:szCs w:val="28"/>
              </w:rPr>
            </w:pPr>
            <w:proofErr w:type="spellStart"/>
            <w:proofErr w:type="gramStart"/>
            <w:r w:rsidRPr="009B4179">
              <w:rPr>
                <w:rFonts w:ascii="Times New Roman" w:hAnsi="Times New Roman"/>
                <w:bCs/>
                <w:color w:val="000000" w:themeColor="text1"/>
                <w:sz w:val="28"/>
                <w:szCs w:val="28"/>
              </w:rPr>
              <w:t>Доступ-ность</w:t>
            </w:r>
            <w:proofErr w:type="spellEnd"/>
            <w:proofErr w:type="gramEnd"/>
            <w:r w:rsidRPr="009B4179">
              <w:rPr>
                <w:rFonts w:ascii="Times New Roman" w:hAnsi="Times New Roman"/>
                <w:bCs/>
                <w:color w:val="000000" w:themeColor="text1"/>
                <w:sz w:val="28"/>
                <w:szCs w:val="28"/>
              </w:rPr>
              <w:t xml:space="preserve"> жилых объектов, </w:t>
            </w:r>
            <w:r w:rsidRPr="009B4179">
              <w:rPr>
                <w:rFonts w:ascii="Times New Roman" w:hAnsi="Times New Roman"/>
                <w:bCs/>
                <w:color w:val="000000" w:themeColor="text1"/>
                <w:sz w:val="28"/>
                <w:szCs w:val="28"/>
              </w:rPr>
              <w:lastRenderedPageBreak/>
              <w:t>объектов соц.</w:t>
            </w:r>
          </w:p>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инфра-структуры</w:t>
            </w:r>
            <w:proofErr w:type="spellEnd"/>
            <w:proofErr w:type="gramEnd"/>
            <w:r w:rsidRPr="009B4179">
              <w:rPr>
                <w:rFonts w:ascii="Times New Roman" w:hAnsi="Times New Roman"/>
                <w:bCs/>
                <w:color w:val="000000" w:themeColor="text1"/>
                <w:sz w:val="28"/>
                <w:szCs w:val="28"/>
              </w:rPr>
              <w:t xml:space="preserve"> для инвалидов и </w:t>
            </w:r>
            <w:proofErr w:type="spellStart"/>
            <w:r w:rsidRPr="009B4179">
              <w:rPr>
                <w:rFonts w:ascii="Times New Roman" w:hAnsi="Times New Roman"/>
                <w:bCs/>
                <w:color w:val="000000" w:themeColor="text1"/>
                <w:sz w:val="28"/>
                <w:szCs w:val="28"/>
              </w:rPr>
              <w:t>маломоби-льных</w:t>
            </w:r>
            <w:proofErr w:type="spellEnd"/>
            <w:r w:rsidRPr="009B4179">
              <w:rPr>
                <w:rFonts w:ascii="Times New Roman" w:hAnsi="Times New Roman"/>
                <w:bCs/>
                <w:color w:val="000000" w:themeColor="text1"/>
                <w:sz w:val="28"/>
                <w:szCs w:val="28"/>
              </w:rPr>
              <w:t xml:space="preserve"> групп населения</w:t>
            </w:r>
          </w:p>
        </w:tc>
        <w:tc>
          <w:tcPr>
            <w:tcW w:w="1678"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Расчетные показатели минимально допустимог</w:t>
            </w:r>
            <w:r w:rsidRPr="009B4179">
              <w:rPr>
                <w:rFonts w:ascii="Times New Roman" w:hAnsi="Times New Roman"/>
                <w:color w:val="000000" w:themeColor="text1"/>
                <w:sz w:val="28"/>
                <w:szCs w:val="28"/>
              </w:rPr>
              <w:lastRenderedPageBreak/>
              <w:t xml:space="preserve">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186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 количеством  и назначением объектов</w:t>
            </w:r>
          </w:p>
        </w:tc>
        <w:tc>
          <w:tcPr>
            <w:tcW w:w="1820" w:type="dxa"/>
          </w:tcPr>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специализированные жилые дома или группы</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квартир для </w:t>
            </w:r>
            <w:r w:rsidRPr="009B4179">
              <w:rPr>
                <w:rFonts w:ascii="Times New Roman" w:hAnsi="Times New Roman"/>
                <w:color w:val="000000" w:themeColor="text1"/>
                <w:sz w:val="28"/>
                <w:szCs w:val="28"/>
              </w:rPr>
              <w:lastRenderedPageBreak/>
              <w:t>инвалидов колясочников, чел/тыс</w:t>
            </w:r>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ел</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Перечень объектов, доступных для инвалидов и других</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граждан, относятся: жилые и  административные</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и сооружения; объекты культуры и культурно-зрелищные сооружения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(театры, библиотеки, музеи, места отправления религиозных обрядов и т. д.);</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w:t>
            </w:r>
            <w:r w:rsidRPr="009B4179">
              <w:rPr>
                <w:rFonts w:ascii="Times New Roman" w:hAnsi="Times New Roman"/>
                <w:color w:val="000000" w:themeColor="text1"/>
                <w:sz w:val="28"/>
                <w:szCs w:val="28"/>
              </w:rPr>
              <w:lastRenderedPageBreak/>
              <w:t>финансово-банковские учреждения; гостиницы, мотели,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иные места временного проживания; физкультурно-оздоровительные, спортивные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почтов</w:t>
            </w:r>
            <w:proofErr w:type="gramStart"/>
            <w:r w:rsidRPr="009B4179">
              <w:rPr>
                <w:rFonts w:ascii="Times New Roman" w:hAnsi="Times New Roman"/>
                <w:color w:val="000000" w:themeColor="text1"/>
                <w:sz w:val="28"/>
                <w:szCs w:val="28"/>
              </w:rPr>
              <w:t>о</w:t>
            </w:r>
            <w:proofErr w:type="spellEnd"/>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телеграфные; производственные объекты, объекты малого бизнеса и </w:t>
            </w:r>
            <w:r w:rsidRPr="009B4179">
              <w:rPr>
                <w:rFonts w:ascii="Times New Roman" w:hAnsi="Times New Roman"/>
                <w:color w:val="000000" w:themeColor="text1"/>
                <w:sz w:val="28"/>
                <w:szCs w:val="28"/>
              </w:rPr>
              <w:lastRenderedPageBreak/>
              <w:t>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B4179" w:rsidTr="00F5108E">
        <w:trPr>
          <w:trHeight w:val="1344"/>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зависит от вида и назначения объекта</w:t>
            </w:r>
          </w:p>
        </w:tc>
      </w:tr>
      <w:tr w:rsidR="00BF3BA7" w:rsidRPr="009B4179" w:rsidTr="000C3F9F">
        <w:trPr>
          <w:trHeight w:val="757"/>
          <w:jc w:val="center"/>
        </w:trPr>
        <w:tc>
          <w:tcPr>
            <w:tcW w:w="10072" w:type="dxa"/>
            <w:gridSpan w:val="8"/>
          </w:tcPr>
          <w:p w:rsidR="00BF3BA7" w:rsidRPr="009B4179" w:rsidRDefault="00BF3BA7" w:rsidP="009B4179">
            <w:pPr>
              <w:autoSpaceDE w:val="0"/>
              <w:autoSpaceDN w:val="0"/>
              <w:adjustRightInd w:val="0"/>
              <w:spacing w:before="240"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СП 35-101-2001, СП 35-102-2001, СП 31-102-99,СП 35-103-2001, ВСН 62-91*, РДС 35-201-99.</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Проектные решения объектов,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обеспечивать:</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досягаемость мест целевого посещения и беспрепятственность перемещения внутри зданий и сооружений;</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безопасность путей движения (в том числе эвакуационных), а также мест проживания, обслуживания и приложения труда;</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удобство и комфорт среды жизнедеятельности.</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проектах должны быть предусмотрены условия беспрепятственного и удобного передвижения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на все время эксплуатации.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Жилые районы города и их улично-дорожная сеть должны проектироваться с </w:t>
            </w:r>
            <w:r w:rsidRPr="009B4179">
              <w:rPr>
                <w:rFonts w:ascii="Times New Roman" w:hAnsi="Times New Roman"/>
                <w:color w:val="000000" w:themeColor="text1"/>
                <w:sz w:val="28"/>
                <w:szCs w:val="28"/>
              </w:rPr>
              <w:lastRenderedPageBreak/>
              <w:t xml:space="preserve">учетом прокладки пешеходных маршрутов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с устройством доступных им подходов к площадкам и местам посадки в общественный транспорт.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9B4179">
              <w:rPr>
                <w:rFonts w:ascii="Times New Roman" w:hAnsi="Times New Roman"/>
                <w:color w:val="000000" w:themeColor="text1"/>
                <w:sz w:val="28"/>
                <w:szCs w:val="28"/>
              </w:rPr>
              <w:t>2</w:t>
            </w:r>
            <w:proofErr w:type="gramEnd"/>
            <w:r w:rsidRPr="009B4179">
              <w:rPr>
                <w:rFonts w:ascii="Times New Roman" w:hAnsi="Times New Roman"/>
                <w:color w:val="000000" w:themeColor="text1"/>
                <w:sz w:val="28"/>
                <w:szCs w:val="28"/>
              </w:rPr>
              <w:t xml:space="preserve">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Опасные для инвалидов участки и пространства следует огораживать бортовым камнем высотой не менее 0,1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социальной инфраструктуры должны оснащаться следующими специальными приспособлениями и оборудованием: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телефонами-автоматами или иными средствами связи, доступными для инвалидов;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санитарно-гигиеническими помещениями;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пандусами и поручнями у лестниц при входах в здания;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специальными указателями маршрутов движения инвалидов по территории вокзалов, парков и других рекреационных зон;</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w:t>
            </w:r>
            <w:r w:rsidRPr="009B4179">
              <w:rPr>
                <w:rFonts w:ascii="Times New Roman" w:hAnsi="Times New Roman"/>
                <w:color w:val="000000" w:themeColor="text1"/>
                <w:sz w:val="28"/>
                <w:szCs w:val="28"/>
              </w:rPr>
              <w:lastRenderedPageBreak/>
              <w:t>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Здания должны иметь как минимум один вход, приспособленный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с поверхности земли и из каждого доступного для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подземного или надземного перехода, соединенного с этим зданием.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Места обслуживания и постоянного нахождения граждан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Эвакуационные выходы и пути должны проектироваться из </w:t>
            </w:r>
            <w:proofErr w:type="spellStart"/>
            <w:r w:rsidRPr="009B4179">
              <w:rPr>
                <w:rFonts w:ascii="Times New Roman" w:hAnsi="Times New Roman"/>
                <w:color w:val="000000" w:themeColor="text1"/>
                <w:sz w:val="28"/>
                <w:szCs w:val="28"/>
              </w:rPr>
              <w:t>непожароопасных</w:t>
            </w:r>
            <w:proofErr w:type="spellEnd"/>
            <w:r w:rsidRPr="009B4179">
              <w:rPr>
                <w:rFonts w:ascii="Times New Roman" w:hAnsi="Times New Roman"/>
                <w:color w:val="000000" w:themeColor="text1"/>
                <w:sz w:val="28"/>
                <w:szCs w:val="28"/>
              </w:rPr>
              <w:t xml:space="preserve"> материалов и соответствовать требованиям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35-01-2001,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21-01-97*.</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Ограждения участков должны обеспечивать возможность опорного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через проходы и вдоль них.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Транспортные проезды и пешеходные дороги на пути к объектам, посещаемым инвалидами и гражданами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допускается совмещать при соблюдении требований к параметрам путей движения.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сложившейся застройки при невозможности </w:t>
            </w:r>
            <w:proofErr w:type="gramStart"/>
            <w:r w:rsidRPr="009B4179">
              <w:rPr>
                <w:rFonts w:ascii="Times New Roman" w:hAnsi="Times New Roman"/>
                <w:color w:val="000000" w:themeColor="text1"/>
                <w:sz w:val="28"/>
                <w:szCs w:val="28"/>
              </w:rPr>
              <w:t>достижения нормативных параметров ширины пути движения</w:t>
            </w:r>
            <w:proofErr w:type="gramEnd"/>
            <w:r w:rsidRPr="009B4179">
              <w:rPr>
                <w:rFonts w:ascii="Times New Roman" w:hAnsi="Times New Roman"/>
                <w:color w:val="000000" w:themeColor="text1"/>
                <w:sz w:val="28"/>
                <w:szCs w:val="28"/>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9B4179">
              <w:rPr>
                <w:rFonts w:ascii="Times New Roman" w:hAnsi="Times New Roman"/>
                <w:color w:val="000000" w:themeColor="text1"/>
                <w:sz w:val="28"/>
                <w:szCs w:val="28"/>
              </w:rPr>
              <w:t>)р</w:t>
            </w:r>
            <w:proofErr w:type="gramEnd"/>
            <w:r w:rsidRPr="009B4179">
              <w:rPr>
                <w:rFonts w:ascii="Times New Roman" w:hAnsi="Times New Roman"/>
                <w:color w:val="000000" w:themeColor="text1"/>
                <w:sz w:val="28"/>
                <w:szCs w:val="28"/>
              </w:rPr>
              <w:t xml:space="preserve">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w:t>
            </w:r>
            <w:r w:rsidRPr="009B4179">
              <w:rPr>
                <w:rFonts w:ascii="Times New Roman" w:hAnsi="Times New Roman"/>
                <w:color w:val="000000" w:themeColor="text1"/>
                <w:sz w:val="28"/>
                <w:szCs w:val="28"/>
              </w:rPr>
              <w:lastRenderedPageBreak/>
              <w:t>полосе пешеходного движения на участке, пешеходных дорогах, аллеях.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невозможности организации отдельного наземного прохода для инвалидов и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подземные и надземные переходы следует оборудовать пандусами и подъемными устройствами.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На путях движения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B4179">
              <w:rPr>
                <w:rFonts w:ascii="Times New Roman" w:hAnsi="Times New Roman"/>
                <w:color w:val="000000" w:themeColor="text1"/>
                <w:sz w:val="28"/>
                <w:szCs w:val="28"/>
              </w:rPr>
              <w:t xml:space="preserve"> высотой не менее 0,7 м и т.п.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9B4179">
              <w:rPr>
                <w:rFonts w:ascii="Times New Roman" w:hAnsi="Times New Roman"/>
                <w:color w:val="000000" w:themeColor="text1"/>
                <w:sz w:val="28"/>
                <w:szCs w:val="28"/>
              </w:rPr>
              <w:t>–н</w:t>
            </w:r>
            <w:proofErr w:type="gramEnd"/>
            <w:r w:rsidRPr="009B4179">
              <w:rPr>
                <w:rFonts w:ascii="Times New Roman" w:hAnsi="Times New Roman"/>
                <w:color w:val="000000" w:themeColor="text1"/>
                <w:sz w:val="28"/>
                <w:szCs w:val="28"/>
              </w:rPr>
              <w:t>е менее 30 % мест.</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парковки оснащаются знаками, применяемыми в международной практике.</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Площадки и места отдыха следует размещать </w:t>
            </w:r>
            <w:proofErr w:type="spellStart"/>
            <w:r w:rsidRPr="009B4179">
              <w:rPr>
                <w:rFonts w:ascii="Times New Roman" w:hAnsi="Times New Roman"/>
                <w:color w:val="000000" w:themeColor="text1"/>
                <w:sz w:val="28"/>
                <w:szCs w:val="28"/>
              </w:rPr>
              <w:t>смежно</w:t>
            </w:r>
            <w:proofErr w:type="spellEnd"/>
            <w:r w:rsidRPr="009B4179">
              <w:rPr>
                <w:rFonts w:ascii="Times New Roman" w:hAnsi="Times New Roman"/>
                <w:color w:val="000000" w:themeColor="text1"/>
                <w:sz w:val="28"/>
                <w:szCs w:val="28"/>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Для озеленения участков объектов, посещаемых инвалидами и </w:t>
            </w:r>
            <w:proofErr w:type="spellStart"/>
            <w:r w:rsidRPr="009B4179">
              <w:rPr>
                <w:rFonts w:ascii="Times New Roman" w:hAnsi="Times New Roman"/>
                <w:color w:val="000000" w:themeColor="text1"/>
                <w:sz w:val="28"/>
                <w:szCs w:val="28"/>
              </w:rPr>
              <w:t>маломобильными</w:t>
            </w:r>
            <w:proofErr w:type="spellEnd"/>
            <w:r w:rsidRPr="009B4179">
              <w:rPr>
                <w:rFonts w:ascii="Times New Roman" w:hAnsi="Times New Roman"/>
                <w:color w:val="000000" w:themeColor="text1"/>
                <w:sz w:val="28"/>
                <w:szCs w:val="28"/>
              </w:rPr>
              <w:t xml:space="preserve"> группами населения, следует применять </w:t>
            </w:r>
            <w:proofErr w:type="spellStart"/>
            <w:r w:rsidRPr="009B4179">
              <w:rPr>
                <w:rFonts w:ascii="Times New Roman" w:hAnsi="Times New Roman"/>
                <w:color w:val="000000" w:themeColor="text1"/>
                <w:sz w:val="28"/>
                <w:szCs w:val="28"/>
              </w:rPr>
              <w:t>нетравмирующие</w:t>
            </w:r>
            <w:proofErr w:type="spellEnd"/>
            <w:r w:rsidRPr="009B4179">
              <w:rPr>
                <w:rFonts w:ascii="Times New Roman" w:hAnsi="Times New Roman"/>
                <w:color w:val="000000" w:themeColor="text1"/>
                <w:sz w:val="28"/>
                <w:szCs w:val="28"/>
              </w:rPr>
              <w:t xml:space="preserve"> древесно-кустарниковые породы.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B4179" w:rsidTr="0092266E">
        <w:trPr>
          <w:trHeight w:val="365"/>
          <w:jc w:val="center"/>
        </w:trPr>
        <w:tc>
          <w:tcPr>
            <w:tcW w:w="10072" w:type="dxa"/>
            <w:gridSpan w:val="6"/>
          </w:tcPr>
          <w:p w:rsidR="00BF3BA7" w:rsidRPr="009B4179" w:rsidRDefault="00BF3BA7" w:rsidP="009B4179">
            <w:pPr>
              <w:autoSpaceDE w:val="0"/>
              <w:autoSpaceDN w:val="0"/>
              <w:adjustRightInd w:val="0"/>
              <w:spacing w:after="0" w:line="240" w:lineRule="auto"/>
              <w:ind w:left="460" w:right="175"/>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1.7.16</w:t>
            </w:r>
            <w:proofErr w:type="gramStart"/>
            <w:r w:rsidRPr="009B4179">
              <w:rPr>
                <w:rFonts w:ascii="Times New Roman" w:hAnsi="Times New Roman"/>
                <w:b/>
                <w:color w:val="000000" w:themeColor="text1"/>
                <w:sz w:val="28"/>
                <w:szCs w:val="28"/>
              </w:rPr>
              <w:t xml:space="preserve"> В</w:t>
            </w:r>
            <w:proofErr w:type="gramEnd"/>
            <w:r w:rsidRPr="009B4179">
              <w:rPr>
                <w:rFonts w:ascii="Times New Roman" w:hAnsi="Times New Roman"/>
                <w:b/>
                <w:color w:val="000000" w:themeColor="text1"/>
                <w:sz w:val="28"/>
                <w:szCs w:val="28"/>
              </w:rPr>
              <w:t xml:space="preserve"> области </w:t>
            </w:r>
            <w:r w:rsidRPr="009B4179">
              <w:rPr>
                <w:rFonts w:ascii="Times New Roman" w:hAnsi="Times New Roman"/>
                <w:b/>
                <w:bCs/>
                <w:color w:val="000000" w:themeColor="text1"/>
                <w:sz w:val="28"/>
                <w:szCs w:val="28"/>
              </w:rPr>
              <w:t>обеспечения инженерной подготовки и защиты территории</w:t>
            </w:r>
          </w:p>
        </w:tc>
      </w:tr>
      <w:tr w:rsidR="00BF3BA7" w:rsidRPr="009B4179" w:rsidTr="00862C70">
        <w:trPr>
          <w:trHeight w:val="1013"/>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1.7.16.1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proofErr w:type="spellStart"/>
            <w:proofErr w:type="gramStart"/>
            <w:r w:rsidRPr="009B4179">
              <w:rPr>
                <w:rFonts w:ascii="Times New Roman" w:hAnsi="Times New Roman"/>
                <w:bCs/>
                <w:color w:val="000000" w:themeColor="text1"/>
                <w:sz w:val="28"/>
                <w:szCs w:val="28"/>
              </w:rPr>
              <w:t>Инженер-ная</w:t>
            </w:r>
            <w:proofErr w:type="spellEnd"/>
            <w:proofErr w:type="gramEnd"/>
            <w:r w:rsidRPr="009B4179">
              <w:rPr>
                <w:rFonts w:ascii="Times New Roman" w:hAnsi="Times New Roman"/>
                <w:bCs/>
                <w:color w:val="000000" w:themeColor="text1"/>
                <w:sz w:val="28"/>
                <w:szCs w:val="28"/>
              </w:rPr>
              <w:t xml:space="preserve"> подготовка и защита территории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proofErr w:type="spellStart"/>
            <w:proofErr w:type="gramStart"/>
            <w:r w:rsidRPr="009B4179">
              <w:rPr>
                <w:rFonts w:ascii="Times New Roman" w:hAnsi="Times New Roman"/>
                <w:color w:val="000000" w:themeColor="text1"/>
                <w:sz w:val="28"/>
                <w:szCs w:val="28"/>
              </w:rPr>
              <w:t>обеспечен-ности</w:t>
            </w:r>
            <w:proofErr w:type="spellEnd"/>
            <w:proofErr w:type="gramEnd"/>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w:t>
            </w:r>
            <w:r w:rsidRPr="009B4179">
              <w:rPr>
                <w:rFonts w:ascii="Times New Roman" w:hAnsi="Times New Roman"/>
                <w:color w:val="000000" w:themeColor="text1"/>
                <w:sz w:val="28"/>
                <w:szCs w:val="28"/>
              </w:rPr>
              <w:lastRenderedPageBreak/>
              <w:t>приводящих к  нежелательному изменению природных условий и недопустимым нарушениям осваиваемой территории.</w:t>
            </w:r>
          </w:p>
        </w:tc>
      </w:tr>
      <w:tr w:rsidR="00BF3BA7" w:rsidRPr="009B4179" w:rsidTr="00862C70">
        <w:trPr>
          <w:trHeight w:val="75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9B4179">
              <w:rPr>
                <w:rFonts w:ascii="Times New Roman" w:hAnsi="Times New Roman"/>
                <w:color w:val="000000" w:themeColor="text1"/>
                <w:sz w:val="28"/>
                <w:szCs w:val="28"/>
              </w:rPr>
              <w:t>приветровом</w:t>
            </w:r>
            <w:proofErr w:type="spellEnd"/>
            <w:r w:rsidRPr="009B4179">
              <w:rPr>
                <w:rFonts w:ascii="Times New Roman" w:hAnsi="Times New Roman"/>
                <w:color w:val="000000" w:themeColor="text1"/>
                <w:sz w:val="28"/>
                <w:szCs w:val="28"/>
              </w:rPr>
              <w:t xml:space="preserve"> нагоне защитным сооружением (дамбой), </w:t>
            </w:r>
            <w:proofErr w:type="gramStart"/>
            <w:r w:rsidRPr="009B4179">
              <w:rPr>
                <w:rFonts w:ascii="Times New Roman" w:hAnsi="Times New Roman"/>
                <w:color w:val="000000" w:themeColor="text1"/>
                <w:sz w:val="28"/>
                <w:szCs w:val="28"/>
              </w:rPr>
              <w:t>м</w:t>
            </w:r>
            <w:proofErr w:type="gramEnd"/>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862C70">
        <w:trPr>
          <w:trHeight w:val="757"/>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bCs/>
                <w:color w:val="000000" w:themeColor="text1"/>
                <w:sz w:val="28"/>
                <w:szCs w:val="28"/>
              </w:rPr>
              <w:t>Средние коэффициенты стока</w:t>
            </w:r>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Общественно-деловая зона  - 0,9</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- 0,6</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Жилая зона (с преобладанием</w:t>
            </w:r>
            <w:proofErr w:type="gramEnd"/>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- 0,4</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536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375"/>
          <w:jc w:val="center"/>
        </w:trPr>
        <w:tc>
          <w:tcPr>
            <w:tcW w:w="10072" w:type="dxa"/>
            <w:gridSpan w:val="6"/>
          </w:tcPr>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B4179">
              <w:rPr>
                <w:rFonts w:ascii="Times New Roman" w:hAnsi="Times New Roman"/>
                <w:color w:val="000000" w:themeColor="text1"/>
                <w:sz w:val="28"/>
                <w:szCs w:val="28"/>
              </w:rPr>
              <w:t>экзодинамических</w:t>
            </w:r>
            <w:proofErr w:type="spellEnd"/>
            <w:r w:rsidRPr="009B4179">
              <w:rPr>
                <w:rFonts w:ascii="Times New Roman" w:hAnsi="Times New Roman"/>
                <w:color w:val="000000" w:themeColor="text1"/>
                <w:sz w:val="28"/>
                <w:szCs w:val="28"/>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инженерной защиты следует обеспечивать (предусматривать):</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производство работ способами, не приводящими к появлению новых и (или) интенсификации действующих геологических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сохранение заповедных зон, ландшафтов, исторических объектов и т. д.;</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надлежащее архитектурное оформление сооружений инженерной защиты;</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сочетание с мероприятиями по охране окружающей среды;</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в необходимых случаях – систематические наблюдения за состоянием </w:t>
            </w:r>
            <w:r w:rsidRPr="009B4179">
              <w:rPr>
                <w:rFonts w:ascii="Times New Roman" w:hAnsi="Times New Roman"/>
                <w:color w:val="000000" w:themeColor="text1"/>
                <w:sz w:val="28"/>
                <w:szCs w:val="28"/>
              </w:rPr>
              <w:lastRenderedPageBreak/>
              <w:t>защищаемых территорий и объектов и за работой сооружений инженерной защиты в период строительства и эксплуатации (мониторинг).</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Рекультивацию и благоустройство территорий следует производить с учетом требований ГОСТ 17.5.3.04-83* и ГОСТ 17.5.3.05-84.</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включать: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защиту населения от опасных явлений, связанных с пропуском паводковых вод в весенне-осенний период, при половодье;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локальную защиту зданий, сооружений, грунтов оснований и защиту застроенной территории в целом;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водоотведение;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утилизацию (при необходимости очистки) дренажных вод;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систему мониторинга за режимом подземных и поверхностных вод, за расходами (утечками) и напорами в </w:t>
            </w:r>
            <w:proofErr w:type="spellStart"/>
            <w:r w:rsidRPr="009B4179">
              <w:rPr>
                <w:rFonts w:ascii="Times New Roman" w:hAnsi="Times New Roman"/>
                <w:color w:val="000000" w:themeColor="text1"/>
                <w:sz w:val="28"/>
                <w:szCs w:val="28"/>
              </w:rPr>
              <w:t>водонесущих</w:t>
            </w:r>
            <w:proofErr w:type="spellEnd"/>
            <w:r w:rsidRPr="009B4179">
              <w:rPr>
                <w:rFonts w:ascii="Times New Roman" w:hAnsi="Times New Roman"/>
                <w:color w:val="000000" w:themeColor="text1"/>
                <w:sz w:val="28"/>
                <w:szCs w:val="28"/>
              </w:rPr>
              <w:t xml:space="preserve"> коммуникациях, за деформациями оснований, зданий и сооружений, а также за работой сооружений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обеспечивать: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нормативные санитарно-гигиенические условия жизнедеятельности населения;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нормативные санитарно-гигиенические, социальные и рекреационные условия защищаемых территорий.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зависимости от характера подтопления (</w:t>
            </w:r>
            <w:proofErr w:type="gramStart"/>
            <w:r w:rsidRPr="009B4179">
              <w:rPr>
                <w:rFonts w:ascii="Times New Roman" w:hAnsi="Times New Roman"/>
                <w:color w:val="000000" w:themeColor="text1"/>
                <w:sz w:val="28"/>
                <w:szCs w:val="28"/>
              </w:rPr>
              <w:t>локальный</w:t>
            </w:r>
            <w:proofErr w:type="gramEnd"/>
            <w:r w:rsidRPr="009B4179">
              <w:rPr>
                <w:rFonts w:ascii="Times New Roman" w:hAnsi="Times New Roman"/>
                <w:color w:val="000000" w:themeColor="text1"/>
                <w:sz w:val="28"/>
                <w:szCs w:val="28"/>
              </w:rPr>
              <w:t xml:space="preserve"> – отдельные здания, сооружения и участки; </w:t>
            </w:r>
            <w:proofErr w:type="spellStart"/>
            <w:r w:rsidRPr="009B4179">
              <w:rPr>
                <w:rFonts w:ascii="Times New Roman" w:hAnsi="Times New Roman"/>
                <w:color w:val="000000" w:themeColor="text1"/>
                <w:sz w:val="28"/>
                <w:szCs w:val="28"/>
              </w:rPr>
              <w:t>площадный</w:t>
            </w:r>
            <w:proofErr w:type="spellEnd"/>
            <w:r w:rsidRPr="009B4179">
              <w:rPr>
                <w:rFonts w:ascii="Times New Roman" w:hAnsi="Times New Roman"/>
                <w:color w:val="000000" w:themeColor="text1"/>
                <w:sz w:val="28"/>
                <w:szCs w:val="28"/>
              </w:rPr>
              <w:t>) проектируются локальные и/или территориальные системы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B4179">
              <w:rPr>
                <w:rFonts w:ascii="Times New Roman" w:hAnsi="Times New Roman"/>
                <w:color w:val="000000" w:themeColor="text1"/>
                <w:sz w:val="28"/>
                <w:szCs w:val="28"/>
              </w:rPr>
              <w:t>агролесомелиоративных</w:t>
            </w:r>
            <w:proofErr w:type="spellEnd"/>
            <w:r w:rsidRPr="009B4179">
              <w:rPr>
                <w:rFonts w:ascii="Times New Roman" w:hAnsi="Times New Roman"/>
                <w:color w:val="000000" w:themeColor="text1"/>
                <w:sz w:val="28"/>
                <w:szCs w:val="28"/>
              </w:rPr>
              <w:t xml:space="preserve"> и других условий.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для защиты от подтопления проектируются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2.06.15- 85.</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затопления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33-01-2003.</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основных средств инженерной защиты от затопления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обвалование территорий со стороны водных объектов;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искусственное повышение рельефа территории до </w:t>
            </w:r>
            <w:proofErr w:type="gramStart"/>
            <w:r w:rsidRPr="009B4179">
              <w:rPr>
                <w:rFonts w:ascii="Times New Roman" w:hAnsi="Times New Roman"/>
                <w:color w:val="000000" w:themeColor="text1"/>
                <w:sz w:val="28"/>
                <w:szCs w:val="28"/>
              </w:rPr>
              <w:t>незатопляемых</w:t>
            </w:r>
            <w:proofErr w:type="gramEnd"/>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планировочных отметок;</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аккумуляцию, регулирование, отвод </w:t>
            </w:r>
            <w:proofErr w:type="gramStart"/>
            <w:r w:rsidRPr="009B4179">
              <w:rPr>
                <w:rFonts w:ascii="Times New Roman" w:hAnsi="Times New Roman"/>
                <w:color w:val="000000" w:themeColor="text1"/>
                <w:sz w:val="28"/>
                <w:szCs w:val="28"/>
              </w:rPr>
              <w:t>поверхностных</w:t>
            </w:r>
            <w:proofErr w:type="gramEnd"/>
            <w:r w:rsidRPr="009B4179">
              <w:rPr>
                <w:rFonts w:ascii="Times New Roman" w:hAnsi="Times New Roman"/>
                <w:color w:val="000000" w:themeColor="text1"/>
                <w:sz w:val="28"/>
                <w:szCs w:val="28"/>
              </w:rPr>
              <w:t xml:space="preserve"> сбросных 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дренажных вод с затопленных, временно затопляемых территорий и низинных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нарушенных земель;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сооружения инженерной защиты, в том числе: дамбы обвалования, дренажи, дренажные и водосбросные сети и другие.</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B4179">
              <w:rPr>
                <w:rFonts w:ascii="Times New Roman" w:hAnsi="Times New Roman"/>
                <w:color w:val="000000" w:themeColor="text1"/>
                <w:sz w:val="28"/>
                <w:szCs w:val="28"/>
              </w:rPr>
              <w:t>водообеспечения</w:t>
            </w:r>
            <w:proofErr w:type="spellEnd"/>
            <w:r w:rsidRPr="009B4179">
              <w:rPr>
                <w:rFonts w:ascii="Times New Roman" w:hAnsi="Times New Roman"/>
                <w:color w:val="000000" w:themeColor="text1"/>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Берегозащитные сооружения и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берегов рек, озер, водохранилищ используют следующие сооружения и мероприятия.</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jc w:val="center"/>
                    <w:rPr>
                      <w:rFonts w:ascii="Times New Roman" w:hAnsi="Times New Roman"/>
                      <w:b/>
                      <w:bCs/>
                      <w:color w:val="000000" w:themeColor="text1"/>
                      <w:sz w:val="28"/>
                      <w:szCs w:val="28"/>
                    </w:rPr>
                  </w:pPr>
                  <w:r w:rsidRPr="009B4179">
                    <w:rPr>
                      <w:rFonts w:ascii="Times New Roman" w:hAnsi="Times New Roman"/>
                      <w:color w:val="000000" w:themeColor="text1"/>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сооружения и мероприятия и условия их применения</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Волнозащитные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Подпорные береговые стены</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(набережные) волноотбойного профиля</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из монолитного и сборного бетона и</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108" w:right="-3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водохранилищах, озерах и реках для защиты зданий и сооружений I и </w:t>
                  </w:r>
                  <w:proofErr w:type="spellStart"/>
                  <w:proofErr w:type="gramStart"/>
                  <w:r w:rsidRPr="009B4179">
                    <w:rPr>
                      <w:rFonts w:ascii="Times New Roman" w:hAnsi="Times New Roman"/>
                      <w:color w:val="000000" w:themeColor="text1"/>
                      <w:sz w:val="28"/>
                      <w:szCs w:val="28"/>
                    </w:rPr>
                    <w:t>II</w:t>
                  </w:r>
                  <w:proofErr w:type="gramEnd"/>
                  <w:r w:rsidRPr="009B4179">
                    <w:rPr>
                      <w:rFonts w:ascii="Times New Roman" w:hAnsi="Times New Roman"/>
                      <w:color w:val="000000" w:themeColor="text1"/>
                      <w:sz w:val="28"/>
                      <w:szCs w:val="28"/>
                    </w:rPr>
                    <w:t>классов</w:t>
                  </w:r>
                  <w:proofErr w:type="spellEnd"/>
                  <w:r w:rsidRPr="009B4179">
                    <w:rPr>
                      <w:rFonts w:ascii="Times New Roman" w:hAnsi="Times New Roman"/>
                      <w:color w:val="000000" w:themeColor="text1"/>
                      <w:sz w:val="28"/>
                      <w:szCs w:val="28"/>
                    </w:rPr>
                    <w:t>, автомобильных и железных дорог, ценных земельных угодий</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Шпунтовые стенки железобетонные и </w:t>
                  </w:r>
                  <w:r w:rsidRPr="009B4179">
                    <w:rPr>
                      <w:rFonts w:ascii="Times New Roman" w:hAnsi="Times New Roman"/>
                      <w:color w:val="000000" w:themeColor="text1"/>
                      <w:sz w:val="28"/>
                      <w:szCs w:val="28"/>
                    </w:rPr>
                    <w:lastRenderedPageBreak/>
                    <w:t>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основном на реках и водохранилищах</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крутизне откосов более 15°</w:t>
                  </w:r>
                </w:p>
              </w:tc>
            </w:tr>
            <w:tr w:rsidR="00BF3BA7" w:rsidRPr="009B4179"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подпорных земляных сооружений при достаточной их статической устойчивости</w:t>
                  </w:r>
                </w:p>
              </w:tc>
            </w:tr>
            <w:tr w:rsidR="00BF3BA7" w:rsidRPr="009B4179"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волнах до 2,5 м</w:t>
                  </w:r>
                </w:p>
              </w:tc>
            </w:tr>
            <w:tr w:rsidR="00BF3BA7" w:rsidRPr="009B4179"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гибких тюфяков и сетчатых блоков, заполненных камнем</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пологих откосах и невысоких волнах - менее 0,5-0,6 м)</w:t>
                  </w:r>
                </w:p>
              </w:tc>
            </w:tr>
            <w:tr w:rsidR="00BF3BA7" w:rsidRPr="009B4179"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синтетических материалов</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Вдольбереговые (проницаемые сооружения с пористой напорной гранью и </w:t>
                  </w:r>
                  <w:proofErr w:type="spellStart"/>
                  <w:r w:rsidRPr="009B4179">
                    <w:rPr>
                      <w:rFonts w:ascii="Times New Roman" w:hAnsi="Times New Roman"/>
                      <w:color w:val="000000" w:themeColor="text1"/>
                      <w:sz w:val="28"/>
                      <w:szCs w:val="28"/>
                    </w:rPr>
                    <w:t>волногасящими</w:t>
                  </w:r>
                  <w:proofErr w:type="spellEnd"/>
                  <w:r w:rsidRPr="009B4179">
                    <w:rPr>
                      <w:rFonts w:ascii="Times New Roman" w:hAnsi="Times New Roman"/>
                      <w:color w:val="000000" w:themeColor="text1"/>
                      <w:sz w:val="28"/>
                      <w:szCs w:val="28"/>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Наброска из камня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отсутствии рекреационного использования</w:t>
                  </w:r>
                </w:p>
              </w:tc>
            </w:tr>
            <w:tr w:rsidR="00BF3BA7" w:rsidRPr="009B4179"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Наброска или укладка из </w:t>
                  </w:r>
                  <w:proofErr w:type="gramStart"/>
                  <w:r w:rsidRPr="009B4179">
                    <w:rPr>
                      <w:rFonts w:ascii="Times New Roman" w:hAnsi="Times New Roman"/>
                      <w:color w:val="000000" w:themeColor="text1"/>
                      <w:sz w:val="28"/>
                      <w:szCs w:val="28"/>
                    </w:rPr>
                    <w:t>фасонных</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отсутствии рекреационного использования</w:t>
                  </w:r>
                </w:p>
              </w:tc>
            </w:tr>
            <w:tr w:rsidR="00BF3BA7" w:rsidRPr="009B4179"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Пляжеудерживающие</w:t>
                  </w:r>
                  <w:proofErr w:type="spellEnd"/>
                </w:p>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небольшом волнении для закрепления пляжа</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Загрузка </w:t>
                  </w:r>
                  <w:proofErr w:type="gramStart"/>
                  <w:r w:rsidRPr="009B4179">
                    <w:rPr>
                      <w:rFonts w:ascii="Times New Roman" w:hAnsi="Times New Roman"/>
                      <w:color w:val="000000" w:themeColor="text1"/>
                      <w:sz w:val="28"/>
                      <w:szCs w:val="28"/>
                    </w:rPr>
                    <w:t>инертными</w:t>
                  </w:r>
                  <w:proofErr w:type="gramEnd"/>
                  <w:r w:rsidRPr="009B4179">
                    <w:rPr>
                      <w:rFonts w:ascii="Times New Roman" w:hAnsi="Times New Roman"/>
                      <w:color w:val="000000" w:themeColor="text1"/>
                      <w:sz w:val="28"/>
                      <w:szCs w:val="28"/>
                    </w:rPr>
                    <w:t xml:space="preserve"> на локальных участках (каменные банкеты, песчаные </w:t>
                  </w:r>
                  <w:proofErr w:type="spellStart"/>
                  <w:r w:rsidRPr="009B4179">
                    <w:rPr>
                      <w:rFonts w:ascii="Times New Roman" w:hAnsi="Times New Roman"/>
                      <w:color w:val="000000" w:themeColor="text1"/>
                      <w:sz w:val="28"/>
                      <w:szCs w:val="28"/>
                    </w:rPr>
                    <w:t>примывы</w:t>
                  </w:r>
                  <w:proofErr w:type="spellEnd"/>
                  <w:r w:rsidRPr="009B4179">
                    <w:rPr>
                      <w:rFonts w:ascii="Times New Roman" w:hAnsi="Times New Roman"/>
                      <w:color w:val="000000" w:themeColor="text1"/>
                      <w:sz w:val="28"/>
                      <w:szCs w:val="28"/>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относительно пологих откосах</w:t>
                  </w:r>
                </w:p>
              </w:tc>
            </w:tr>
            <w:tr w:rsidR="00BF3BA7" w:rsidRPr="009B4179"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lastRenderedPageBreak/>
                    <w:t>Поперечные (молы, шпоры (гравитационные, свайные и др.)</w:t>
                  </w:r>
                  <w:proofErr w:type="gramEnd"/>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при создании и закреплении естественных и искусственных пляжей</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Регулирующие: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береговых процессов</w:t>
                  </w:r>
                </w:p>
              </w:tc>
            </w:tr>
            <w:tr w:rsidR="00BF3BA7" w:rsidRPr="009B4179"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Перебазирование запаса наносо</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баланса наносов</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Струенаправляющие дамбы </w:t>
                  </w:r>
                  <w:proofErr w:type="gramStart"/>
                  <w:r w:rsidRPr="009B4179">
                    <w:rPr>
                      <w:rFonts w:ascii="Times New Roman" w:hAnsi="Times New Roman"/>
                      <w:color w:val="000000" w:themeColor="text1"/>
                      <w:sz w:val="28"/>
                      <w:szCs w:val="28"/>
                    </w:rPr>
                    <w:t>из</w:t>
                  </w:r>
                  <w:proofErr w:type="gramEnd"/>
                  <w:r w:rsidRPr="009B4179">
                    <w:rPr>
                      <w:rFonts w:ascii="Times New Roman" w:hAnsi="Times New Roman"/>
                      <w:color w:val="000000" w:themeColor="text1"/>
                      <w:sz w:val="28"/>
                      <w:szCs w:val="28"/>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для защиты берегов рек и отклонения оси потока от размывания берега</w:t>
                  </w: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с невысокими скоростями течения для отклонения оси потока</w:t>
                  </w: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r w:rsidR="00BF3BA7" w:rsidRPr="009B4179"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Склоноукрепляющие</w:t>
                  </w:r>
                  <w:proofErr w:type="spellEnd"/>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высоте волн до 0,5 м</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bl>
          <w:p w:rsidR="00BF3BA7" w:rsidRPr="009B4179" w:rsidRDefault="00BF3BA7" w:rsidP="009B4179">
            <w:pPr>
              <w:autoSpaceDE w:val="0"/>
              <w:autoSpaceDN w:val="0"/>
              <w:adjustRightInd w:val="0"/>
              <w:spacing w:after="0" w:line="240" w:lineRule="auto"/>
              <w:ind w:left="460" w:right="317"/>
              <w:rPr>
                <w:rFonts w:ascii="Times New Roman" w:hAnsi="Times New Roman"/>
                <w:b/>
                <w:bCs/>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r w:rsidRPr="009B4179">
              <w:rPr>
                <w:rFonts w:ascii="Times New Roman" w:hAnsi="Times New Roman"/>
                <w:color w:val="000000" w:themeColor="text1"/>
                <w:sz w:val="28"/>
                <w:szCs w:val="28"/>
              </w:rPr>
              <w:t>карстов</w:t>
            </w:r>
            <w:proofErr w:type="gramStart"/>
            <w:r w:rsidRPr="009B4179">
              <w:rPr>
                <w:rFonts w:ascii="Times New Roman" w:hAnsi="Times New Roman"/>
                <w:color w:val="000000" w:themeColor="text1"/>
                <w:sz w:val="28"/>
                <w:szCs w:val="28"/>
              </w:rPr>
              <w:t>о</w:t>
            </w:r>
            <w:proofErr w:type="spellEnd"/>
            <w:r w:rsidRPr="009B4179">
              <w:rPr>
                <w:rFonts w:ascii="Times New Roman" w:hAnsi="Times New Roman"/>
                <w:color w:val="000000" w:themeColor="text1"/>
                <w:sz w:val="28"/>
                <w:szCs w:val="28"/>
              </w:rPr>
              <w:t>-</w:t>
            </w:r>
            <w:proofErr w:type="gramEnd"/>
            <w:r w:rsidRPr="009B4179">
              <w:rPr>
                <w:rFonts w:ascii="Times New Roman" w:hAnsi="Times New Roman"/>
                <w:color w:val="000000" w:themeColor="text1"/>
                <w:sz w:val="28"/>
                <w:szCs w:val="28"/>
              </w:rPr>
              <w:t xml:space="preserve"> эрозионные овраги и др.) и (или) в глубине грунтового массива (разуплотнения грунтов, полости, пещеры и др.).</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зданий и сооружений от карста применяются следующие мероприятия или их сочетания: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 водозащитные и противофильтрационные;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геотехнические</w:t>
            </w:r>
            <w:proofErr w:type="gramEnd"/>
            <w:r w:rsidRPr="009B4179">
              <w:rPr>
                <w:rFonts w:ascii="Times New Roman" w:hAnsi="Times New Roman"/>
                <w:color w:val="000000" w:themeColor="text1"/>
                <w:sz w:val="28"/>
                <w:szCs w:val="28"/>
              </w:rPr>
              <w:t xml:space="preserve"> (укрепление оснований);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w:t>
            </w:r>
            <w:proofErr w:type="gramStart"/>
            <w:r w:rsidRPr="009B4179">
              <w:rPr>
                <w:rFonts w:ascii="Times New Roman" w:hAnsi="Times New Roman"/>
                <w:color w:val="000000" w:themeColor="text1"/>
                <w:sz w:val="28"/>
                <w:szCs w:val="28"/>
              </w:rPr>
              <w:t>конструктивные</w:t>
            </w:r>
            <w:proofErr w:type="gramEnd"/>
            <w:r w:rsidRPr="009B4179">
              <w:rPr>
                <w:rFonts w:ascii="Times New Roman" w:hAnsi="Times New Roman"/>
                <w:color w:val="000000" w:themeColor="text1"/>
                <w:sz w:val="28"/>
                <w:szCs w:val="28"/>
              </w:rPr>
              <w:t xml:space="preserve"> (отдельно или в комплексе с геотехническими);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 технологические (повышение надежности технологического оборудования и коммуникаций, их дублирование, </w:t>
            </w:r>
            <w:proofErr w:type="gramStart"/>
            <w:r w:rsidRPr="009B4179">
              <w:rPr>
                <w:rFonts w:ascii="Times New Roman" w:hAnsi="Times New Roman"/>
                <w:color w:val="000000" w:themeColor="text1"/>
                <w:sz w:val="28"/>
                <w:szCs w:val="28"/>
              </w:rPr>
              <w:t>контроль за</w:t>
            </w:r>
            <w:proofErr w:type="gramEnd"/>
            <w:r w:rsidRPr="009B4179">
              <w:rPr>
                <w:rFonts w:ascii="Times New Roman" w:hAnsi="Times New Roman"/>
                <w:color w:val="000000" w:themeColor="text1"/>
                <w:sz w:val="28"/>
                <w:szCs w:val="28"/>
              </w:rPr>
              <w:t xml:space="preserve"> утечками из них,  обеспечение возможности своевременного отключения аварийных участков ит.д.);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эксплуатационные (мониторинг состояния грунтов, деформаций зданий и сооружений).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9B4179">
              <w:rPr>
                <w:rFonts w:ascii="Times New Roman" w:hAnsi="Times New Roman"/>
                <w:color w:val="000000" w:themeColor="text1"/>
                <w:sz w:val="28"/>
                <w:szCs w:val="28"/>
              </w:rPr>
              <w:t>карстующихся</w:t>
            </w:r>
            <w:proofErr w:type="spellEnd"/>
            <w:r w:rsidRPr="009B4179">
              <w:rPr>
                <w:rFonts w:ascii="Times New Roman" w:hAnsi="Times New Roman"/>
                <w:color w:val="000000" w:themeColor="text1"/>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Противокарстовые</w:t>
            </w:r>
            <w:proofErr w:type="spellEnd"/>
            <w:r w:rsidRPr="009B4179">
              <w:rPr>
                <w:rFonts w:ascii="Times New Roman" w:hAnsi="Times New Roman"/>
                <w:color w:val="000000" w:themeColor="text1"/>
                <w:sz w:val="28"/>
                <w:szCs w:val="28"/>
              </w:rPr>
              <w:t xml:space="preserve"> мероприятия должны: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предотвращать активизацию, а при необходимости и снижать активность карстовых и карстово-суффозионных процессов;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исключать или уменьшать в необходимой степени карстовые </w:t>
            </w:r>
            <w:proofErr w:type="spellStart"/>
            <w:r w:rsidRPr="009B4179">
              <w:rPr>
                <w:rFonts w:ascii="Times New Roman" w:hAnsi="Times New Roman"/>
                <w:color w:val="000000" w:themeColor="text1"/>
                <w:sz w:val="28"/>
                <w:szCs w:val="28"/>
              </w:rPr>
              <w:t>икарстово-суффозионные</w:t>
            </w:r>
            <w:proofErr w:type="spellEnd"/>
            <w:r w:rsidRPr="009B4179">
              <w:rPr>
                <w:rFonts w:ascii="Times New Roman" w:hAnsi="Times New Roman"/>
                <w:color w:val="000000" w:themeColor="text1"/>
                <w:sz w:val="28"/>
                <w:szCs w:val="28"/>
              </w:rPr>
              <w:t xml:space="preserve"> деформации грунтовых толщ;</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предотвращать повышенную фильтрацию и прорывы воды из карстовых полостей в подземные помещения и горные выработки;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обеспечивать возможность нормальной эксплуатации территорий,  зданий и сооружений при допущенных карстовых проявлениях.</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Планировочные мероприятия должны обеспечивать рациональное использование </w:t>
            </w:r>
            <w:proofErr w:type="spellStart"/>
            <w:r w:rsidRPr="009B4179">
              <w:rPr>
                <w:rFonts w:ascii="Times New Roman" w:hAnsi="Times New Roman"/>
                <w:color w:val="000000" w:themeColor="text1"/>
                <w:sz w:val="28"/>
                <w:szCs w:val="28"/>
              </w:rPr>
              <w:t>закарстованных</w:t>
            </w:r>
            <w:proofErr w:type="spellEnd"/>
            <w:r w:rsidRPr="009B4179">
              <w:rPr>
                <w:rFonts w:ascii="Times New Roman" w:hAnsi="Times New Roman"/>
                <w:color w:val="000000" w:themeColor="text1"/>
                <w:sz w:val="28"/>
                <w:szCs w:val="28"/>
              </w:rPr>
              <w:t xml:space="preserve"> территорий и оптимизацию затрат на </w:t>
            </w:r>
            <w:proofErr w:type="spellStart"/>
            <w:r w:rsidRPr="009B4179">
              <w:rPr>
                <w:rFonts w:ascii="Times New Roman" w:hAnsi="Times New Roman"/>
                <w:color w:val="000000" w:themeColor="text1"/>
                <w:sz w:val="28"/>
                <w:szCs w:val="28"/>
              </w:rPr>
              <w:t>противокарстовую</w:t>
            </w:r>
            <w:proofErr w:type="spellEnd"/>
            <w:r w:rsidRPr="009B4179">
              <w:rPr>
                <w:rFonts w:ascii="Times New Roman" w:hAnsi="Times New Roman"/>
                <w:color w:val="000000" w:themeColor="text1"/>
                <w:sz w:val="28"/>
                <w:szCs w:val="28"/>
              </w:rPr>
              <w:t xml:space="preserve"> защиту. Они должны учитывать перспективу развития данного района и влияние </w:t>
            </w:r>
            <w:proofErr w:type="spellStart"/>
            <w:r w:rsidRPr="009B4179">
              <w:rPr>
                <w:rFonts w:ascii="Times New Roman" w:hAnsi="Times New Roman"/>
                <w:color w:val="000000" w:themeColor="text1"/>
                <w:sz w:val="28"/>
                <w:szCs w:val="28"/>
              </w:rPr>
              <w:t>противокарстовой</w:t>
            </w:r>
            <w:proofErr w:type="spellEnd"/>
            <w:r w:rsidRPr="009B4179">
              <w:rPr>
                <w:rFonts w:ascii="Times New Roman" w:hAnsi="Times New Roman"/>
                <w:color w:val="000000" w:themeColor="text1"/>
                <w:sz w:val="28"/>
                <w:szCs w:val="28"/>
              </w:rPr>
              <w:t xml:space="preserve"> защиты на условия развития карста.</w:t>
            </w:r>
          </w:p>
          <w:p w:rsidR="00BF3BA7" w:rsidRPr="009B4179" w:rsidRDefault="00BF3BA7" w:rsidP="009B4179">
            <w:pPr>
              <w:autoSpaceDE w:val="0"/>
              <w:autoSpaceDN w:val="0"/>
              <w:adjustRightInd w:val="0"/>
              <w:spacing w:before="240"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планировочных мероприятий входят: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B4179">
              <w:rPr>
                <w:rFonts w:ascii="Times New Roman" w:hAnsi="Times New Roman"/>
                <w:color w:val="000000" w:themeColor="text1"/>
                <w:sz w:val="28"/>
                <w:szCs w:val="28"/>
              </w:rPr>
              <w:t>карстоопасных</w:t>
            </w:r>
            <w:proofErr w:type="spellEnd"/>
            <w:r w:rsidRPr="009B4179">
              <w:rPr>
                <w:rFonts w:ascii="Times New Roman" w:hAnsi="Times New Roman"/>
                <w:color w:val="000000" w:themeColor="text1"/>
                <w:sz w:val="28"/>
                <w:szCs w:val="28"/>
              </w:rPr>
              <w:t xml:space="preserve"> участков и размещением на них зеленых насаждений;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разработка инженерной защиты территорий от техногенного влияния строительства на развитие карста;</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для защиты от морозного пучения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Инженерная защита от морозного (криогенного) пучения грунтов </w:t>
            </w:r>
            <w:r w:rsidRPr="009B4179">
              <w:rPr>
                <w:rFonts w:ascii="Times New Roman" w:hAnsi="Times New Roman"/>
                <w:color w:val="000000" w:themeColor="text1"/>
                <w:sz w:val="28"/>
                <w:szCs w:val="28"/>
              </w:rPr>
              <w:lastRenderedPageBreak/>
              <w:t>необходима для легких малоэтажных зданий и сооружений, линейных сооружений и коммуникаций (трубопроводов, ЛЭП, дорог, линий связи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подразделяют на следующие виды: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w:t>
            </w:r>
            <w:proofErr w:type="gramStart"/>
            <w:r w:rsidRPr="009B4179">
              <w:rPr>
                <w:rFonts w:ascii="Times New Roman" w:hAnsi="Times New Roman"/>
                <w:color w:val="000000" w:themeColor="text1"/>
                <w:sz w:val="28"/>
                <w:szCs w:val="28"/>
              </w:rPr>
              <w:t>инженерно-мелиоративные</w:t>
            </w:r>
            <w:proofErr w:type="gramEnd"/>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тепломелиорация</w:t>
            </w:r>
            <w:proofErr w:type="spellEnd"/>
            <w:r w:rsidRPr="009B4179">
              <w:rPr>
                <w:rFonts w:ascii="Times New Roman" w:hAnsi="Times New Roman"/>
                <w:color w:val="000000" w:themeColor="text1"/>
                <w:sz w:val="28"/>
                <w:szCs w:val="28"/>
              </w:rPr>
              <w:t xml:space="preserve"> и гидромелиорация);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w:t>
            </w:r>
            <w:proofErr w:type="gramStart"/>
            <w:r w:rsidRPr="009B4179">
              <w:rPr>
                <w:rFonts w:ascii="Times New Roman" w:hAnsi="Times New Roman"/>
                <w:color w:val="000000" w:themeColor="text1"/>
                <w:sz w:val="28"/>
                <w:szCs w:val="28"/>
              </w:rPr>
              <w:t>физико-химические</w:t>
            </w:r>
            <w:proofErr w:type="gramEnd"/>
            <w:r w:rsidRPr="009B4179">
              <w:rPr>
                <w:rFonts w:ascii="Times New Roman" w:hAnsi="Times New Roman"/>
                <w:color w:val="000000" w:themeColor="text1"/>
                <w:sz w:val="28"/>
                <w:szCs w:val="28"/>
              </w:rPr>
              <w:t xml:space="preserve"> (засоление, </w:t>
            </w:r>
            <w:proofErr w:type="spellStart"/>
            <w:r w:rsidRPr="009B4179">
              <w:rPr>
                <w:rFonts w:ascii="Times New Roman" w:hAnsi="Times New Roman"/>
                <w:color w:val="000000" w:themeColor="text1"/>
                <w:sz w:val="28"/>
                <w:szCs w:val="28"/>
              </w:rPr>
              <w:t>гидрофобизация</w:t>
            </w:r>
            <w:proofErr w:type="spellEnd"/>
            <w:r w:rsidRPr="009B4179">
              <w:rPr>
                <w:rFonts w:ascii="Times New Roman" w:hAnsi="Times New Roman"/>
                <w:color w:val="000000" w:themeColor="text1"/>
                <w:sz w:val="28"/>
                <w:szCs w:val="28"/>
              </w:rPr>
              <w:t xml:space="preserve"> грунтов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комбинированные.</w:t>
            </w:r>
          </w:p>
          <w:p w:rsidR="00BF3BA7" w:rsidRPr="009B4179" w:rsidRDefault="00BF3BA7" w:rsidP="009B4179">
            <w:pPr>
              <w:autoSpaceDE w:val="0"/>
              <w:autoSpaceDN w:val="0"/>
              <w:adjustRightInd w:val="0"/>
              <w:spacing w:before="240" w:line="240" w:lineRule="auto"/>
              <w:ind w:firstLine="535"/>
              <w:jc w:val="both"/>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Тепломелиоративные</w:t>
            </w:r>
            <w:proofErr w:type="spellEnd"/>
            <w:r w:rsidRPr="009B4179">
              <w:rPr>
                <w:rFonts w:ascii="Times New Roman" w:hAnsi="Times New Roman"/>
                <w:color w:val="000000" w:themeColor="text1"/>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Конструктивные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9B4179">
              <w:rPr>
                <w:rFonts w:ascii="Times New Roman" w:hAnsi="Times New Roman"/>
                <w:color w:val="000000" w:themeColor="text1"/>
                <w:sz w:val="28"/>
                <w:szCs w:val="28"/>
              </w:rPr>
              <w:t>пучиноопаных</w:t>
            </w:r>
            <w:proofErr w:type="spellEnd"/>
            <w:r w:rsidRPr="009B4179">
              <w:rPr>
                <w:rFonts w:ascii="Times New Roman" w:hAnsi="Times New Roman"/>
                <w:color w:val="000000" w:themeColor="text1"/>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B4179">
              <w:rPr>
                <w:rFonts w:ascii="Times New Roman" w:hAnsi="Times New Roman"/>
                <w:color w:val="000000" w:themeColor="text1"/>
                <w:sz w:val="28"/>
                <w:szCs w:val="28"/>
              </w:rPr>
              <w:t>пучинистых</w:t>
            </w:r>
            <w:proofErr w:type="spellEnd"/>
            <w:r w:rsidRPr="009B4179">
              <w:rPr>
                <w:rFonts w:ascii="Times New Roman" w:hAnsi="Times New Roman"/>
                <w:color w:val="000000" w:themeColor="text1"/>
                <w:sz w:val="28"/>
                <w:szCs w:val="28"/>
              </w:rPr>
              <w:t xml:space="preserve">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Физико-химические </w:t>
            </w:r>
            <w:proofErr w:type="spellStart"/>
            <w:r w:rsidRPr="009B4179">
              <w:rPr>
                <w:rFonts w:ascii="Times New Roman" w:hAnsi="Times New Roman"/>
                <w:color w:val="000000" w:themeColor="text1"/>
                <w:sz w:val="28"/>
                <w:szCs w:val="28"/>
              </w:rPr>
              <w:t>противопучинные</w:t>
            </w:r>
            <w:proofErr w:type="spellEnd"/>
            <w:r w:rsidRPr="009B4179">
              <w:rPr>
                <w:rFonts w:ascii="Times New Roman" w:hAnsi="Times New Roman"/>
                <w:color w:val="000000" w:themeColor="text1"/>
                <w:sz w:val="28"/>
                <w:szCs w:val="28"/>
              </w:rPr>
              <w:t xml:space="preserve"> мероприятия предусматривают специальную обработку грунта вяжущими и стабилизирующими веществами.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B4179">
              <w:rPr>
                <w:rFonts w:ascii="Times New Roman" w:hAnsi="Times New Roman"/>
                <w:color w:val="000000" w:themeColor="text1"/>
                <w:sz w:val="28"/>
                <w:szCs w:val="28"/>
              </w:rPr>
              <w:t>предзимний</w:t>
            </w:r>
            <w:proofErr w:type="gramEnd"/>
            <w:r w:rsidRPr="009B4179">
              <w:rPr>
                <w:rFonts w:ascii="Times New Roman" w:hAnsi="Times New Roman"/>
                <w:color w:val="000000" w:themeColor="text1"/>
                <w:sz w:val="28"/>
                <w:szCs w:val="28"/>
              </w:rPr>
              <w:t xml:space="preserve"> и в конце зимнего периода. Состав и режим наблюдений определяют в зависимости от сложности инженерн</w:t>
            </w:r>
            <w:proofErr w:type="gramStart"/>
            <w:r w:rsidRPr="009B4179">
              <w:rPr>
                <w:rFonts w:ascii="Times New Roman" w:hAnsi="Times New Roman"/>
                <w:color w:val="000000" w:themeColor="text1"/>
                <w:sz w:val="28"/>
                <w:szCs w:val="28"/>
              </w:rPr>
              <w:t>о-</w:t>
            </w:r>
            <w:proofErr w:type="gramEnd"/>
            <w:r w:rsidRPr="009B4179">
              <w:rPr>
                <w:rFonts w:ascii="Times New Roman" w:hAnsi="Times New Roman"/>
                <w:color w:val="000000" w:themeColor="text1"/>
                <w:sz w:val="28"/>
                <w:szCs w:val="28"/>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Мероприятия для защиты от морозного пучения грунтов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22-02-2003,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33-01- 2003 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2.06.15-85.</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w:t>
            </w:r>
            <w:proofErr w:type="gramStart"/>
            <w:r w:rsidRPr="009B4179">
              <w:rPr>
                <w:rFonts w:ascii="Times New Roman" w:hAnsi="Times New Roman"/>
                <w:color w:val="000000" w:themeColor="text1"/>
                <w:sz w:val="28"/>
                <w:szCs w:val="28"/>
              </w:rPr>
              <w:t>подрабатываемых</w:t>
            </w:r>
            <w:proofErr w:type="gramEnd"/>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roofErr w:type="gramStart"/>
            <w:r w:rsidRPr="009B4179">
              <w:rPr>
                <w:rFonts w:ascii="Times New Roman" w:hAnsi="Times New Roman"/>
                <w:color w:val="000000" w:themeColor="text1"/>
                <w:sz w:val="28"/>
                <w:szCs w:val="28"/>
              </w:rPr>
              <w:t>территориях</w:t>
            </w:r>
            <w:proofErr w:type="gramEnd"/>
            <w:r w:rsidRPr="009B4179">
              <w:rPr>
                <w:rFonts w:ascii="Times New Roman" w:hAnsi="Times New Roman"/>
                <w:color w:val="000000" w:themeColor="text1"/>
                <w:sz w:val="28"/>
                <w:szCs w:val="28"/>
              </w:rPr>
              <w:t xml:space="preserve">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w:t>
            </w: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 проектировании зданий и сооружений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 меры защиты зданий и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горные меры защиты, предусматривающие порядок горных работ, снижающий деформации земной поверхности;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инженерную подготовку строительных площадок, снижающую неравномерность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6) водозащитные мероприятия на территориях, сложенных </w:t>
            </w:r>
            <w:proofErr w:type="spellStart"/>
            <w:r w:rsidRPr="009B4179">
              <w:rPr>
                <w:rFonts w:ascii="Times New Roman" w:hAnsi="Times New Roman"/>
                <w:color w:val="000000" w:themeColor="text1"/>
                <w:sz w:val="28"/>
                <w:szCs w:val="28"/>
              </w:rPr>
              <w:t>просадочными</w:t>
            </w:r>
            <w:proofErr w:type="spellEnd"/>
            <w:r w:rsidRPr="009B4179">
              <w:rPr>
                <w:rFonts w:ascii="Times New Roman" w:hAnsi="Times New Roman"/>
                <w:color w:val="000000" w:themeColor="text1"/>
                <w:sz w:val="28"/>
                <w:szCs w:val="28"/>
              </w:rPr>
              <w:t xml:space="preserve"> грунтами;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B4179" w:rsidRDefault="00BF3BA7" w:rsidP="009B4179">
            <w:pPr>
              <w:autoSpaceDE w:val="0"/>
              <w:autoSpaceDN w:val="0"/>
              <w:adjustRightInd w:val="0"/>
              <w:spacing w:after="0" w:line="240" w:lineRule="auto"/>
              <w:ind w:left="460" w:right="458"/>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Сооружения и мероприятия по защите на подрабатываемых территориях и </w:t>
            </w:r>
            <w:proofErr w:type="spellStart"/>
            <w:r w:rsidRPr="009B4179">
              <w:rPr>
                <w:rFonts w:ascii="Times New Roman" w:hAnsi="Times New Roman"/>
                <w:color w:val="000000" w:themeColor="text1"/>
                <w:sz w:val="28"/>
                <w:szCs w:val="28"/>
              </w:rPr>
              <w:t>просадочных</w:t>
            </w:r>
            <w:proofErr w:type="spellEnd"/>
            <w:r w:rsidRPr="009B4179">
              <w:rPr>
                <w:rFonts w:ascii="Times New Roman" w:hAnsi="Times New Roman"/>
                <w:color w:val="000000" w:themeColor="text1"/>
                <w:sz w:val="28"/>
                <w:szCs w:val="28"/>
              </w:rPr>
              <w:t xml:space="preserve"> грунтах следует проектировать в соответствии с требованиями </w:t>
            </w:r>
            <w:proofErr w:type="spellStart"/>
            <w:r w:rsidRPr="009B4179">
              <w:rPr>
                <w:rFonts w:ascii="Times New Roman" w:hAnsi="Times New Roman"/>
                <w:color w:val="000000" w:themeColor="text1"/>
                <w:sz w:val="28"/>
                <w:szCs w:val="28"/>
              </w:rPr>
              <w:t>СНиП</w:t>
            </w:r>
            <w:proofErr w:type="spellEnd"/>
            <w:r w:rsidRPr="009B4179">
              <w:rPr>
                <w:rFonts w:ascii="Times New Roman" w:hAnsi="Times New Roman"/>
                <w:color w:val="000000" w:themeColor="text1"/>
                <w:sz w:val="28"/>
                <w:szCs w:val="28"/>
              </w:rPr>
              <w:t xml:space="preserve"> 2.01.09-91.</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0C3F9F">
        <w:trPr>
          <w:trHeight w:val="375"/>
          <w:jc w:val="center"/>
        </w:trPr>
        <w:tc>
          <w:tcPr>
            <w:tcW w:w="10072" w:type="dxa"/>
            <w:gridSpan w:val="6"/>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lastRenderedPageBreak/>
              <w:t>1.7.17</w:t>
            </w:r>
          </w:p>
        </w:tc>
      </w:tr>
      <w:tr w:rsidR="00BF3BA7" w:rsidRPr="009B4179" w:rsidTr="00862C70">
        <w:trPr>
          <w:trHeight w:val="375"/>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proofErr w:type="spellStart"/>
            <w:proofErr w:type="gramStart"/>
            <w:r w:rsidRPr="009B4179">
              <w:rPr>
                <w:rFonts w:ascii="Times New Roman" w:hAnsi="Times New Roman"/>
                <w:color w:val="000000" w:themeColor="text1"/>
                <w:sz w:val="28"/>
                <w:szCs w:val="28"/>
              </w:rPr>
              <w:t>п</w:t>
            </w:r>
            <w:proofErr w:type="spellEnd"/>
            <w:proofErr w:type="gramEnd"/>
            <w:r w:rsidRPr="009B4179">
              <w:rPr>
                <w:rFonts w:ascii="Times New Roman" w:hAnsi="Times New Roman"/>
                <w:color w:val="000000" w:themeColor="text1"/>
                <w:sz w:val="28"/>
                <w:szCs w:val="28"/>
              </w:rPr>
              <w:t>/</w:t>
            </w:r>
            <w:proofErr w:type="spellStart"/>
            <w:r w:rsidRPr="009B4179">
              <w:rPr>
                <w:rFonts w:ascii="Times New Roman" w:hAnsi="Times New Roman"/>
                <w:color w:val="000000" w:themeColor="text1"/>
                <w:sz w:val="28"/>
                <w:szCs w:val="28"/>
              </w:rPr>
              <w:t>п</w:t>
            </w:r>
            <w:proofErr w:type="spellEnd"/>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bl>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w:t>
      </w:r>
      <w:r w:rsidRPr="009B4179">
        <w:rPr>
          <w:rFonts w:ascii="Times New Roman" w:hAnsi="Times New Roman" w:cs="Times New Roman"/>
          <w:color w:val="000000" w:themeColor="text1"/>
          <w:sz w:val="28"/>
          <w:szCs w:val="28"/>
        </w:rPr>
        <w:lastRenderedPageBreak/>
        <w:t xml:space="preserve">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и использования их инвалидами,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 не допускаются.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B4179">
          <w:rPr>
            <w:rFonts w:ascii="Times New Roman" w:hAnsi="Times New Roman" w:cs="Times New Roman"/>
            <w:color w:val="000000" w:themeColor="text1"/>
            <w:sz w:val="28"/>
            <w:szCs w:val="28"/>
          </w:rPr>
          <w:t>стратегии</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B4179">
          <w:rPr>
            <w:rFonts w:ascii="Times New Roman" w:hAnsi="Times New Roman" w:cs="Times New Roman"/>
            <w:color w:val="000000" w:themeColor="text1"/>
            <w:sz w:val="28"/>
            <w:szCs w:val="28"/>
          </w:rPr>
          <w:t>прогноза</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включают в себя: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правила и область применения расчетных показателей, содержащихся в основной части </w:t>
      </w:r>
      <w:r w:rsidRPr="009B4179">
        <w:rPr>
          <w:rFonts w:ascii="Times New Roman" w:hAnsi="Times New Roman" w:cs="Times New Roman"/>
          <w:b/>
          <w:color w:val="000000" w:themeColor="text1"/>
          <w:sz w:val="28"/>
          <w:szCs w:val="28"/>
        </w:rPr>
        <w:t xml:space="preserve">местных </w:t>
      </w:r>
      <w:r w:rsidRPr="009B4179">
        <w:rPr>
          <w:rFonts w:ascii="Times New Roman" w:hAnsi="Times New Roman" w:cs="Times New Roman"/>
          <w:color w:val="000000" w:themeColor="text1"/>
          <w:sz w:val="28"/>
          <w:szCs w:val="28"/>
        </w:rPr>
        <w:t>нормативов градостроительного проектирования.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Муниципальное образование</w:t>
      </w:r>
      <w:r w:rsidRPr="009B4179">
        <w:rPr>
          <w:b w:val="0"/>
          <w:color w:val="000000" w:themeColor="text1"/>
          <w:sz w:val="28"/>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lastRenderedPageBreak/>
        <w:t>Муниципальный район</w:t>
      </w:r>
      <w:r w:rsidRPr="009B4179">
        <w:rPr>
          <w:b w:val="0"/>
          <w:color w:val="000000" w:themeColor="text1"/>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B4179">
        <w:rPr>
          <w:b w:val="0"/>
          <w:color w:val="000000" w:themeColor="text1"/>
          <w:sz w:val="28"/>
          <w:szCs w:val="28"/>
        </w:rPr>
        <w:t>межпоселенческого</w:t>
      </w:r>
      <w:proofErr w:type="spellEnd"/>
      <w:r w:rsidRPr="009B4179">
        <w:rPr>
          <w:b w:val="0"/>
          <w:color w:val="000000" w:themeColor="text1"/>
          <w:sz w:val="28"/>
          <w:szCs w:val="28"/>
        </w:rPr>
        <w:t xml:space="preserve"> характера.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Городской округ</w:t>
      </w:r>
      <w:r w:rsidRPr="009B4179">
        <w:rPr>
          <w:b w:val="0"/>
          <w:color w:val="000000" w:themeColor="text1"/>
          <w:sz w:val="28"/>
          <w:szCs w:val="28"/>
        </w:rPr>
        <w:t xml:space="preserve"> - городское поселение, которое не входит в состав муниципального района и органы </w:t>
      </w:r>
      <w:proofErr w:type="gramStart"/>
      <w:r w:rsidRPr="009B4179">
        <w:rPr>
          <w:b w:val="0"/>
          <w:color w:val="000000" w:themeColor="text1"/>
          <w:sz w:val="28"/>
          <w:szCs w:val="28"/>
        </w:rPr>
        <w:t>местного</w:t>
      </w:r>
      <w:proofErr w:type="gramEnd"/>
      <w:r w:rsidRPr="009B4179">
        <w:rPr>
          <w:b w:val="0"/>
          <w:color w:val="000000" w:themeColor="text1"/>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Городское поселение</w:t>
      </w:r>
      <w:r w:rsidRPr="009B4179">
        <w:rPr>
          <w:b w:val="0"/>
          <w:color w:val="000000" w:themeColor="text1"/>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Сельское поселение</w:t>
      </w:r>
      <w:r w:rsidRPr="009B4179">
        <w:rPr>
          <w:b w:val="0"/>
          <w:color w:val="000000" w:themeColor="text1"/>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градостроительная деятельность </w:t>
      </w:r>
      <w:r w:rsidRPr="009B4179">
        <w:rPr>
          <w:rFonts w:ascii="Times New Roman" w:hAnsi="Times New Roman"/>
          <w:color w:val="000000" w:themeColor="text1"/>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территориальное планирование </w:t>
      </w:r>
      <w:r w:rsidRPr="009B4179">
        <w:rPr>
          <w:rFonts w:ascii="Times New Roman" w:hAnsi="Times New Roman"/>
          <w:color w:val="000000" w:themeColor="text1"/>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устойчивое развитие территорий </w:t>
      </w:r>
      <w:r w:rsidRPr="009B4179">
        <w:rPr>
          <w:rFonts w:ascii="Times New Roman" w:hAnsi="Times New Roman"/>
          <w:color w:val="000000" w:themeColor="text1"/>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зоны с особыми условиями использования территорий </w:t>
      </w:r>
      <w:r w:rsidRPr="009B4179">
        <w:rPr>
          <w:rFonts w:ascii="Times New Roman" w:hAnsi="Times New Roman"/>
          <w:color w:val="000000" w:themeColor="text1"/>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B4179">
        <w:rPr>
          <w:rFonts w:ascii="Times New Roman" w:hAnsi="Times New Roman"/>
          <w:color w:val="000000" w:themeColor="text1"/>
          <w:sz w:val="28"/>
          <w:szCs w:val="28"/>
        </w:rPr>
        <w:t>водоохранные</w:t>
      </w:r>
      <w:proofErr w:type="spellEnd"/>
      <w:r w:rsidRPr="009B4179">
        <w:rPr>
          <w:rFonts w:ascii="Times New Roman" w:hAnsi="Times New Roman"/>
          <w:color w:val="000000" w:themeColor="text1"/>
          <w:sz w:val="28"/>
          <w:szCs w:val="28"/>
        </w:rPr>
        <w:t xml:space="preserve"> зоны, зоны затопления, подтопления, зоны санитарной охраны источников питьевого и хозяйственн</w:t>
      </w:r>
      <w:proofErr w:type="gramStart"/>
      <w:r w:rsidRPr="009B4179">
        <w:rPr>
          <w:rFonts w:ascii="Times New Roman" w:hAnsi="Times New Roman"/>
          <w:color w:val="000000" w:themeColor="text1"/>
          <w:sz w:val="28"/>
          <w:szCs w:val="28"/>
        </w:rPr>
        <w:t>о-</w:t>
      </w:r>
      <w:proofErr w:type="gramEnd"/>
      <w:r w:rsidRPr="009B4179">
        <w:rPr>
          <w:rFonts w:ascii="Times New Roman" w:hAnsi="Times New Roman"/>
          <w:color w:val="000000" w:themeColor="text1"/>
          <w:sz w:val="28"/>
          <w:szCs w:val="28"/>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функциональные зоны </w:t>
      </w:r>
      <w:r w:rsidRPr="009B4179">
        <w:rPr>
          <w:rFonts w:ascii="Times New Roman" w:hAnsi="Times New Roman"/>
          <w:color w:val="000000" w:themeColor="text1"/>
          <w:sz w:val="28"/>
          <w:szCs w:val="28"/>
        </w:rPr>
        <w:t>- зоны, для которых документами территориального планирования определены границы и функциональное назначение;</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градостроительное зонирование </w:t>
      </w:r>
      <w:r w:rsidRPr="009B4179">
        <w:rPr>
          <w:rFonts w:ascii="Times New Roman" w:hAnsi="Times New Roman"/>
          <w:color w:val="000000" w:themeColor="text1"/>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lastRenderedPageBreak/>
        <w:t xml:space="preserve">территориальные зоны </w:t>
      </w:r>
      <w:r w:rsidRPr="009B4179">
        <w:rPr>
          <w:rFonts w:ascii="Times New Roman" w:hAnsi="Times New Roman"/>
          <w:color w:val="000000" w:themeColor="text1"/>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правила землепользования и застройки </w:t>
      </w:r>
      <w:r w:rsidRPr="009B4179">
        <w:rPr>
          <w:rFonts w:ascii="Times New Roman" w:hAnsi="Times New Roman"/>
          <w:color w:val="000000" w:themeColor="text1"/>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градостроительный регламент </w:t>
      </w:r>
      <w:r w:rsidRPr="009B4179">
        <w:rPr>
          <w:rFonts w:ascii="Times New Roman" w:hAnsi="Times New Roman"/>
          <w:color w:val="000000" w:themeColor="text1"/>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B4179">
        <w:rPr>
          <w:rFonts w:ascii="Times New Roman" w:hAnsi="Times New Roman"/>
          <w:color w:val="000000" w:themeColor="text1"/>
          <w:sz w:val="28"/>
          <w:szCs w:val="28"/>
        </w:rPr>
        <w:t xml:space="preserve"> и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 капитального строительства </w:t>
      </w:r>
      <w:r w:rsidRPr="009B4179">
        <w:rPr>
          <w:rFonts w:ascii="Times New Roman" w:hAnsi="Times New Roman"/>
          <w:color w:val="000000" w:themeColor="text1"/>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красные линии </w:t>
      </w:r>
      <w:r w:rsidRPr="009B4179">
        <w:rPr>
          <w:rFonts w:ascii="Times New Roman" w:hAnsi="Times New Roman"/>
          <w:color w:val="000000" w:themeColor="text1"/>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территории общего пользования </w:t>
      </w:r>
      <w:r w:rsidRPr="009B4179">
        <w:rPr>
          <w:rFonts w:ascii="Times New Roman" w:hAnsi="Times New Roman"/>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строительство </w:t>
      </w:r>
      <w:r w:rsidRPr="009B4179">
        <w:rPr>
          <w:rFonts w:ascii="Times New Roman" w:hAnsi="Times New Roman"/>
          <w:color w:val="000000" w:themeColor="text1"/>
          <w:sz w:val="28"/>
          <w:szCs w:val="28"/>
        </w:rPr>
        <w:t>- создание зданий, строений, сооружений (в том числе на месте сносимых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реконструкция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B4179">
        <w:rPr>
          <w:rFonts w:ascii="Times New Roman" w:hAnsi="Times New Roman"/>
          <w:color w:val="000000" w:themeColor="text1"/>
          <w:sz w:val="28"/>
          <w:szCs w:val="28"/>
        </w:rPr>
        <w:t xml:space="preserve">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lastRenderedPageBreak/>
        <w:t xml:space="preserve">реконструкция линейных объектов </w:t>
      </w:r>
      <w:r w:rsidRPr="009B4179">
        <w:rPr>
          <w:rFonts w:ascii="Times New Roman" w:hAnsi="Times New Roman"/>
          <w:color w:val="000000" w:themeColor="text1"/>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B4179">
        <w:rPr>
          <w:rFonts w:ascii="Times New Roman" w:hAnsi="Times New Roman"/>
          <w:color w:val="000000" w:themeColor="text1"/>
          <w:sz w:val="28"/>
          <w:szCs w:val="28"/>
        </w:rPr>
        <w:t>котором</w:t>
      </w:r>
      <w:proofErr w:type="gramEnd"/>
      <w:r w:rsidRPr="009B4179">
        <w:rPr>
          <w:rFonts w:ascii="Times New Roman" w:hAnsi="Times New Roman"/>
          <w:color w:val="000000" w:themeColor="text1"/>
          <w:sz w:val="28"/>
          <w:szCs w:val="28"/>
        </w:rPr>
        <w:t xml:space="preserve">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капитальный ремонт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B4179">
        <w:rPr>
          <w:rFonts w:ascii="Times New Roman" w:hAnsi="Times New Roman"/>
          <w:color w:val="000000" w:themeColor="text1"/>
          <w:sz w:val="28"/>
          <w:szCs w:val="28"/>
        </w:rPr>
        <w:t xml:space="preserve"> элементы и (или) восстановление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инженерные изыскания </w:t>
      </w:r>
      <w:r w:rsidRPr="009B4179">
        <w:rPr>
          <w:rFonts w:ascii="Times New Roman" w:hAnsi="Times New Roman"/>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застройщик </w:t>
      </w:r>
      <w:r w:rsidRPr="009B4179">
        <w:rPr>
          <w:rFonts w:ascii="Times New Roman" w:hAnsi="Times New Roman"/>
          <w:color w:val="000000" w:themeColor="text1"/>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B4179">
        <w:rPr>
          <w:rFonts w:ascii="Times New Roman" w:hAnsi="Times New Roman"/>
          <w:color w:val="000000" w:themeColor="text1"/>
          <w:sz w:val="28"/>
          <w:szCs w:val="28"/>
        </w:rPr>
        <w:t>Росатом</w:t>
      </w:r>
      <w:proofErr w:type="spellEnd"/>
      <w:r w:rsidRPr="009B4179">
        <w:rPr>
          <w:rFonts w:ascii="Times New Roman" w:hAnsi="Times New Roman"/>
          <w:color w:val="000000" w:themeColor="text1"/>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B4179">
        <w:rPr>
          <w:rFonts w:ascii="Times New Roman" w:hAnsi="Times New Roman"/>
          <w:color w:val="000000" w:themeColor="text1"/>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spellStart"/>
      <w:r w:rsidRPr="009B4179">
        <w:rPr>
          <w:rFonts w:ascii="Times New Roman" w:hAnsi="Times New Roman"/>
          <w:b/>
          <w:bCs/>
          <w:color w:val="000000" w:themeColor="text1"/>
          <w:sz w:val="28"/>
          <w:szCs w:val="28"/>
        </w:rPr>
        <w:t>саморегулируемая</w:t>
      </w:r>
      <w:proofErr w:type="spellEnd"/>
      <w:r w:rsidRPr="009B4179">
        <w:rPr>
          <w:rFonts w:ascii="Times New Roman" w:hAnsi="Times New Roman"/>
          <w:b/>
          <w:bCs/>
          <w:color w:val="000000" w:themeColor="text1"/>
          <w:sz w:val="28"/>
          <w:szCs w:val="28"/>
        </w:rPr>
        <w:t xml:space="preserve"> организация в области инженерных изысканий</w:t>
      </w:r>
      <w:r w:rsidRPr="009B4179">
        <w:rPr>
          <w:rFonts w:ascii="Times New Roman" w:hAnsi="Times New Roman"/>
          <w:color w:val="000000" w:themeColor="text1"/>
          <w:sz w:val="28"/>
          <w:szCs w:val="28"/>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w:t>
      </w:r>
      <w:r w:rsidRPr="009B4179">
        <w:rPr>
          <w:rFonts w:ascii="Times New Roman" w:hAnsi="Times New Roman"/>
          <w:color w:val="000000" w:themeColor="text1"/>
          <w:sz w:val="28"/>
          <w:szCs w:val="28"/>
        </w:rPr>
        <w:lastRenderedPageBreak/>
        <w:t>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федерального значения </w:t>
      </w:r>
      <w:r w:rsidRPr="009B4179">
        <w:rPr>
          <w:rFonts w:ascii="Times New Roman" w:hAnsi="Times New Roman"/>
          <w:color w:val="000000" w:themeColor="text1"/>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9B4179">
        <w:rPr>
          <w:rFonts w:ascii="Times New Roman" w:hAnsi="Times New Roman"/>
          <w:color w:val="000000" w:themeColor="text1"/>
          <w:sz w:val="28"/>
          <w:szCs w:val="28"/>
        </w:rPr>
        <w:t>Федерации</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иды</w:t>
      </w:r>
      <w:proofErr w:type="spellEnd"/>
      <w:r w:rsidRPr="009B4179">
        <w:rPr>
          <w:rFonts w:ascii="Times New Roman" w:hAnsi="Times New Roman"/>
          <w:color w:val="000000" w:themeColor="text1"/>
          <w:sz w:val="28"/>
          <w:szCs w:val="28"/>
        </w:rPr>
        <w:t xml:space="preserve"> объектов федерального значения, подлежащих отображению на схемах территориального </w:t>
      </w:r>
      <w:proofErr w:type="gramStart"/>
      <w:r w:rsidRPr="009B4179">
        <w:rPr>
          <w:rFonts w:ascii="Times New Roman" w:hAnsi="Times New Roman"/>
          <w:color w:val="000000" w:themeColor="text1"/>
          <w:sz w:val="28"/>
          <w:szCs w:val="28"/>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B4179">
        <w:rPr>
          <w:rFonts w:ascii="Times New Roman" w:hAnsi="Times New Roman"/>
          <w:color w:val="000000" w:themeColor="text1"/>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объекты регионального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B4179">
        <w:rPr>
          <w:rFonts w:ascii="Times New Roman" w:hAnsi="Times New Roman"/>
          <w:color w:val="000000" w:themeColor="text1"/>
          <w:sz w:val="28"/>
          <w:szCs w:val="28"/>
        </w:rPr>
        <w:t xml:space="preserve"> развитие субъекта Российской Федерации. </w:t>
      </w:r>
      <w:proofErr w:type="gramStart"/>
      <w:r w:rsidRPr="009B4179">
        <w:rPr>
          <w:rFonts w:ascii="Times New Roman" w:hAnsi="Times New Roman"/>
          <w:color w:val="000000" w:themeColor="text1"/>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местного значения </w:t>
      </w:r>
      <w:r w:rsidRPr="009B4179">
        <w:rPr>
          <w:rFonts w:ascii="Times New Roman" w:hAnsi="Times New Roman"/>
          <w:color w:val="000000" w:themeColor="text1"/>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9B4179">
        <w:rPr>
          <w:rFonts w:ascii="Times New Roman" w:hAnsi="Times New Roman"/>
          <w:color w:val="000000" w:themeColor="text1"/>
          <w:sz w:val="28"/>
          <w:szCs w:val="28"/>
        </w:rPr>
        <w:t>округов</w:t>
      </w:r>
      <w:proofErr w:type="gramStart"/>
      <w:r w:rsidRPr="009B4179">
        <w:rPr>
          <w:rFonts w:ascii="Times New Roman" w:hAnsi="Times New Roman"/>
          <w:color w:val="000000" w:themeColor="text1"/>
          <w:sz w:val="28"/>
          <w:szCs w:val="28"/>
        </w:rPr>
        <w:t>.В</w:t>
      </w:r>
      <w:proofErr w:type="gramEnd"/>
      <w:r w:rsidRPr="009B4179">
        <w:rPr>
          <w:rFonts w:ascii="Times New Roman" w:hAnsi="Times New Roman"/>
          <w:color w:val="000000" w:themeColor="text1"/>
          <w:sz w:val="28"/>
          <w:szCs w:val="28"/>
        </w:rPr>
        <w:t>иды</w:t>
      </w:r>
      <w:proofErr w:type="spellEnd"/>
      <w:r w:rsidRPr="009B4179">
        <w:rPr>
          <w:rFonts w:ascii="Times New Roman" w:hAnsi="Times New Roman"/>
          <w:color w:val="000000" w:themeColor="text1"/>
          <w:sz w:val="28"/>
          <w:szCs w:val="28"/>
        </w:rPr>
        <w:t xml:space="preserve"> объектов местного значения муниципального района, поселения, городского </w:t>
      </w:r>
      <w:proofErr w:type="gramStart"/>
      <w:r w:rsidRPr="009B4179">
        <w:rPr>
          <w:rFonts w:ascii="Times New Roman" w:hAnsi="Times New Roman"/>
          <w:color w:val="000000" w:themeColor="text1"/>
          <w:sz w:val="28"/>
          <w:szCs w:val="28"/>
        </w:rPr>
        <w:t xml:space="preserve">области в указанных в пункте 1 части 3 статьи 19 и пункте 1 части 5 статьи 23 </w:t>
      </w:r>
      <w:r w:rsidRPr="009B4179">
        <w:rPr>
          <w:rFonts w:ascii="Times New Roman" w:hAnsi="Times New Roman"/>
          <w:color w:val="000000" w:themeColor="text1"/>
          <w:sz w:val="28"/>
          <w:szCs w:val="28"/>
        </w:rPr>
        <w:lastRenderedPageBreak/>
        <w:t>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парковка (парковочное место) </w:t>
      </w:r>
      <w:r w:rsidRPr="009B4179">
        <w:rPr>
          <w:rFonts w:ascii="Times New Roman" w:hAnsi="Times New Roman"/>
          <w:color w:val="000000" w:themeColor="text1"/>
          <w:sz w:val="28"/>
          <w:szCs w:val="28"/>
        </w:rPr>
        <w:t xml:space="preserve">-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9B4179">
        <w:rPr>
          <w:rFonts w:ascii="Times New Roman" w:hAnsi="Times New Roman"/>
          <w:b/>
          <w:bCs/>
          <w:color w:val="000000" w:themeColor="text1"/>
          <w:sz w:val="28"/>
          <w:szCs w:val="28"/>
        </w:rPr>
        <w:t xml:space="preserve">технический заказчик </w:t>
      </w:r>
      <w:r w:rsidRPr="009B4179">
        <w:rPr>
          <w:rFonts w:ascii="Times New Roman" w:hAnsi="Times New Roman"/>
          <w:color w:val="000000" w:themeColor="text1"/>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B4179">
        <w:rPr>
          <w:rFonts w:ascii="Times New Roman" w:hAnsi="Times New Roman"/>
          <w:color w:val="000000" w:themeColor="text1"/>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программы комплексного развития систем коммунальной инфраструктуры поселения, городского округа </w:t>
      </w:r>
      <w:r w:rsidRPr="009B4179">
        <w:rPr>
          <w:rFonts w:ascii="Times New Roman" w:hAnsi="Times New Roman"/>
          <w:bCs/>
          <w:color w:val="000000" w:themeColor="text1"/>
          <w:sz w:val="28"/>
          <w:szCs w:val="28"/>
        </w:rPr>
        <w:t xml:space="preserve">- документы, устанавливающие перечни мероприятий по строительству, реконструкции систем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9B4179">
        <w:rPr>
          <w:rFonts w:ascii="Times New Roman" w:hAnsi="Times New Roman"/>
          <w:bCs/>
          <w:color w:val="000000" w:themeColor="text1"/>
          <w:sz w:val="28"/>
          <w:szCs w:val="28"/>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Pr="009B4179">
        <w:rPr>
          <w:rFonts w:ascii="Times New Roman" w:hAnsi="Times New Roman"/>
          <w:bCs/>
          <w:color w:val="000000" w:themeColor="text1"/>
          <w:sz w:val="28"/>
          <w:szCs w:val="28"/>
        </w:rPr>
        <w:lastRenderedPageBreak/>
        <w:t>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B4179">
        <w:rPr>
          <w:rFonts w:ascii="Times New Roman" w:hAnsi="Times New Roman"/>
          <w:bCs/>
          <w:color w:val="000000" w:themeColor="text1"/>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а также услуг по утилизации, обезвреживанию и захоронению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система коммунальной инфраструктуры - </w:t>
      </w:r>
      <w:r w:rsidRPr="009B4179">
        <w:rPr>
          <w:rFonts w:ascii="Times New Roman" w:hAnsi="Times New Roman"/>
          <w:bCs/>
          <w:color w:val="000000" w:themeColor="text1"/>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B4179">
        <w:rPr>
          <w:rFonts w:ascii="Times New Roman" w:hAnsi="Times New Roman"/>
          <w:bCs/>
          <w:color w:val="000000" w:themeColor="text1"/>
          <w:sz w:val="28"/>
          <w:szCs w:val="28"/>
        </w:rPr>
        <w:t>электр</w:t>
      </w:r>
      <w:proofErr w:type="gramStart"/>
      <w:r w:rsidRPr="009B4179">
        <w:rPr>
          <w:rFonts w:ascii="Times New Roman" w:hAnsi="Times New Roman"/>
          <w:bCs/>
          <w:color w:val="000000" w:themeColor="text1"/>
          <w:sz w:val="28"/>
          <w:szCs w:val="28"/>
        </w:rPr>
        <w:t>о</w:t>
      </w:r>
      <w:proofErr w:type="spellEnd"/>
      <w:r w:rsidRPr="009B4179">
        <w:rPr>
          <w:rFonts w:ascii="Times New Roman" w:hAnsi="Times New Roman"/>
          <w:bCs/>
          <w:color w:val="000000" w:themeColor="text1"/>
          <w:sz w:val="28"/>
          <w:szCs w:val="28"/>
        </w:rPr>
        <w:t>-</w:t>
      </w:r>
      <w:proofErr w:type="gram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B4179">
        <w:rPr>
          <w:rFonts w:ascii="Times New Roman" w:hAnsi="Times New Roman"/>
          <w:bCs/>
          <w:color w:val="000000" w:themeColor="text1"/>
          <w:sz w:val="28"/>
          <w:szCs w:val="28"/>
        </w:rPr>
        <w:t>электро</w:t>
      </w:r>
      <w:proofErr w:type="spellEnd"/>
      <w:r w:rsidRPr="009B4179">
        <w:rPr>
          <w:rFonts w:ascii="Times New Roman" w:hAnsi="Times New Roman"/>
          <w:bCs/>
          <w:color w:val="000000" w:themeColor="text1"/>
          <w:sz w:val="28"/>
          <w:szCs w:val="28"/>
        </w:rPr>
        <w:t xml:space="preserve">-, </w:t>
      </w:r>
      <w:proofErr w:type="spellStart"/>
      <w:r w:rsidRPr="009B4179">
        <w:rPr>
          <w:rFonts w:ascii="Times New Roman" w:hAnsi="Times New Roman"/>
          <w:bCs/>
          <w:color w:val="000000" w:themeColor="text1"/>
          <w:sz w:val="28"/>
          <w:szCs w:val="28"/>
        </w:rPr>
        <w:t>газо</w:t>
      </w:r>
      <w:proofErr w:type="spellEnd"/>
      <w:r w:rsidRPr="009B4179">
        <w:rPr>
          <w:rFonts w:ascii="Times New Roman" w:hAnsi="Times New Roman"/>
          <w:bCs/>
          <w:color w:val="000000" w:themeColor="text1"/>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нормативы градостроительного проектирования </w:t>
      </w:r>
      <w:r w:rsidRPr="009B4179">
        <w:rPr>
          <w:rFonts w:ascii="Times New Roman" w:hAnsi="Times New Roman"/>
          <w:bCs/>
          <w:color w:val="000000" w:themeColor="text1"/>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автомобильная дорога - </w:t>
      </w:r>
      <w:r w:rsidRPr="009B4179">
        <w:rPr>
          <w:rFonts w:ascii="Times New Roman" w:hAnsi="Times New Roman"/>
          <w:bCs/>
          <w:color w:val="000000" w:themeColor="text1"/>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9B4179">
        <w:rPr>
          <w:rFonts w:ascii="Times New Roman" w:hAnsi="Times New Roman"/>
          <w:b/>
          <w:bCs/>
          <w:color w:val="000000" w:themeColor="text1"/>
          <w:sz w:val="28"/>
          <w:szCs w:val="28"/>
        </w:rPr>
        <w:t xml:space="preserve">автостоянка - </w:t>
      </w:r>
      <w:r w:rsidRPr="009B4179">
        <w:rPr>
          <w:rFonts w:ascii="Times New Roman" w:hAnsi="Times New Roman"/>
          <w:bCs/>
          <w:color w:val="000000" w:themeColor="text1"/>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парковка </w:t>
      </w:r>
      <w:r w:rsidRPr="009B4179">
        <w:rPr>
          <w:rFonts w:ascii="Times New Roman" w:hAnsi="Times New Roman"/>
          <w:color w:val="000000" w:themeColor="text1"/>
          <w:sz w:val="28"/>
          <w:szCs w:val="28"/>
        </w:rPr>
        <w:t xml:space="preserve">(парковочное место) - специально обозначенное и при необходимости обустроенное и оборудованное место, </w:t>
      </w:r>
      <w:proofErr w:type="gramStart"/>
      <w:r w:rsidRPr="009B4179">
        <w:rPr>
          <w:rFonts w:ascii="Times New Roman" w:hAnsi="Times New Roman"/>
          <w:color w:val="000000" w:themeColor="text1"/>
          <w:sz w:val="28"/>
          <w:szCs w:val="28"/>
        </w:rPr>
        <w:t>являющееся</w:t>
      </w:r>
      <w:proofErr w:type="gramEnd"/>
      <w:r w:rsidRPr="009B4179">
        <w:rPr>
          <w:rFonts w:ascii="Times New Roman" w:hAnsi="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B4179">
        <w:rPr>
          <w:rFonts w:ascii="Times New Roman" w:hAnsi="Times New Roman"/>
          <w:color w:val="000000" w:themeColor="text1"/>
          <w:sz w:val="28"/>
          <w:szCs w:val="28"/>
        </w:rPr>
        <w:t>подэстакадных</w:t>
      </w:r>
      <w:proofErr w:type="spellEnd"/>
      <w:r w:rsidRPr="009B4179">
        <w:rPr>
          <w:rFonts w:ascii="Times New Roman" w:hAnsi="Times New Roman"/>
          <w:color w:val="000000" w:themeColor="text1"/>
          <w:sz w:val="28"/>
          <w:szCs w:val="28"/>
        </w:rPr>
        <w:t xml:space="preserve"> или </w:t>
      </w:r>
      <w:proofErr w:type="spellStart"/>
      <w:r w:rsidRPr="009B4179">
        <w:rPr>
          <w:rFonts w:ascii="Times New Roman" w:hAnsi="Times New Roman"/>
          <w:color w:val="000000" w:themeColor="text1"/>
          <w:sz w:val="28"/>
          <w:szCs w:val="28"/>
        </w:rPr>
        <w:t>подмостовых</w:t>
      </w:r>
      <w:proofErr w:type="spellEnd"/>
      <w:r w:rsidRPr="009B4179">
        <w:rPr>
          <w:rFonts w:ascii="Times New Roman" w:hAnsi="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9B4179">
        <w:rPr>
          <w:rFonts w:ascii="Times New Roman" w:hAnsi="Times New Roman"/>
          <w:color w:val="000000" w:themeColor="text1"/>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улица, площадь</w:t>
      </w:r>
      <w:r w:rsidRPr="009B4179">
        <w:rPr>
          <w:rFonts w:ascii="Times New Roman" w:hAnsi="Times New Roman"/>
          <w:color w:val="000000" w:themeColor="text1"/>
          <w:sz w:val="28"/>
          <w:szCs w:val="28"/>
        </w:rPr>
        <w:t xml:space="preserve"> - территории общего пользования, ограниченные красными линиями улично-дорожной сети населенного пункта;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береговая полоса - </w:t>
      </w:r>
      <w:r w:rsidRPr="009B4179">
        <w:rPr>
          <w:rFonts w:ascii="Times New Roman" w:hAnsi="Times New Roman"/>
          <w:bCs/>
          <w:color w:val="000000" w:themeColor="text1"/>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гаражи - </w:t>
      </w:r>
      <w:r w:rsidRPr="009B4179">
        <w:rPr>
          <w:rFonts w:ascii="Times New Roman" w:hAnsi="Times New Roman"/>
          <w:bCs/>
          <w:color w:val="000000" w:themeColor="text1"/>
          <w:sz w:val="28"/>
          <w:szCs w:val="28"/>
        </w:rPr>
        <w:t>здания, предназначенные для длительного хранения, парковки, технического обслуживания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жилой район - </w:t>
      </w:r>
      <w:r w:rsidRPr="009B4179">
        <w:rPr>
          <w:rFonts w:ascii="Times New Roman" w:hAnsi="Times New Roman"/>
          <w:bCs/>
          <w:color w:val="000000" w:themeColor="text1"/>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земельный участок - </w:t>
      </w:r>
      <w:r w:rsidRPr="009B4179">
        <w:rPr>
          <w:rFonts w:ascii="Times New Roman" w:hAnsi="Times New Roman"/>
          <w:bCs/>
          <w:color w:val="000000" w:themeColor="text1"/>
          <w:sz w:val="28"/>
          <w:szCs w:val="28"/>
        </w:rPr>
        <w:t>часть земной поверхности, границы которой определены в соответствии с федеральными законами;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индивидуальными жилыми домами - </w:t>
      </w:r>
      <w:r w:rsidRPr="009B4179">
        <w:rPr>
          <w:rFonts w:ascii="Times New Roman" w:hAnsi="Times New Roman"/>
          <w:bCs/>
          <w:color w:val="000000" w:themeColor="text1"/>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малоэтажными жилыми домами - </w:t>
      </w:r>
      <w:r w:rsidRPr="009B4179">
        <w:rPr>
          <w:rFonts w:ascii="Times New Roman" w:hAnsi="Times New Roman"/>
          <w:bCs/>
          <w:color w:val="000000" w:themeColor="text1"/>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w:t>
      </w:r>
      <w:proofErr w:type="spellStart"/>
      <w:r w:rsidRPr="009B4179">
        <w:rPr>
          <w:rFonts w:ascii="Times New Roman" w:hAnsi="Times New Roman"/>
          <w:b/>
          <w:bCs/>
          <w:color w:val="000000" w:themeColor="text1"/>
          <w:sz w:val="28"/>
          <w:szCs w:val="28"/>
        </w:rPr>
        <w:t>среднеэтажными</w:t>
      </w:r>
      <w:proofErr w:type="spellEnd"/>
      <w:r w:rsidRPr="009B4179">
        <w:rPr>
          <w:rFonts w:ascii="Times New Roman" w:hAnsi="Times New Roman"/>
          <w:b/>
          <w:bCs/>
          <w:color w:val="000000" w:themeColor="text1"/>
          <w:sz w:val="28"/>
          <w:szCs w:val="28"/>
        </w:rPr>
        <w:t xml:space="preserve"> жилыми домами </w:t>
      </w:r>
      <w:r w:rsidRPr="009B4179">
        <w:rPr>
          <w:rFonts w:ascii="Times New Roman" w:hAnsi="Times New Roman"/>
          <w:bCs/>
          <w:color w:val="000000" w:themeColor="text1"/>
          <w:sz w:val="28"/>
          <w:szCs w:val="28"/>
        </w:rPr>
        <w:t>- территория для размещения многоквартирных жилых домов этажностью от 3 до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жилыми домами повышенной этажности – </w:t>
      </w:r>
      <w:r w:rsidRPr="009B4179">
        <w:rPr>
          <w:rFonts w:ascii="Times New Roman" w:hAnsi="Times New Roman"/>
          <w:bCs/>
          <w:color w:val="000000" w:themeColor="text1"/>
          <w:sz w:val="28"/>
          <w:szCs w:val="28"/>
        </w:rPr>
        <w:t>территория для размещения многоквартирных жилых домов этажностью более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инженерно-технические мероприятия гражданской обороны и предупреждения чрезвычайных ситуаций (ИТМ ГОЧС) – с</w:t>
      </w:r>
      <w:r w:rsidRPr="009B4179">
        <w:rPr>
          <w:rFonts w:ascii="Times New Roman" w:hAnsi="Times New Roman"/>
          <w:bCs/>
          <w:color w:val="000000" w:themeColor="text1"/>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квартал </w:t>
      </w:r>
      <w:r w:rsidRPr="009B4179">
        <w:rPr>
          <w:rFonts w:ascii="Times New Roman" w:hAnsi="Times New Roman"/>
          <w:bCs/>
          <w:color w:val="000000" w:themeColor="text1"/>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коэффициент застройки (</w:t>
      </w:r>
      <w:proofErr w:type="spellStart"/>
      <w:r w:rsidRPr="009B4179">
        <w:rPr>
          <w:rFonts w:ascii="Times New Roman" w:hAnsi="Times New Roman"/>
          <w:b/>
          <w:bCs/>
          <w:color w:val="000000" w:themeColor="text1"/>
          <w:sz w:val="28"/>
          <w:szCs w:val="28"/>
        </w:rPr>
        <w:t>Кз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территории земельного участка, которая может быть занята зданиями, ко всей площади участка (в процентах);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lastRenderedPageBreak/>
        <w:t>коэффициент плотности застройки (</w:t>
      </w:r>
      <w:proofErr w:type="spellStart"/>
      <w:r w:rsidRPr="009B4179">
        <w:rPr>
          <w:rFonts w:ascii="Times New Roman" w:hAnsi="Times New Roman"/>
          <w:b/>
          <w:bCs/>
          <w:color w:val="000000" w:themeColor="text1"/>
          <w:sz w:val="28"/>
          <w:szCs w:val="28"/>
        </w:rPr>
        <w:t>Кпз</w:t>
      </w:r>
      <w:proofErr w:type="spellEnd"/>
      <w:r w:rsidRPr="009B4179">
        <w:rPr>
          <w:rFonts w:ascii="Times New Roman" w:hAnsi="Times New Roman"/>
          <w:b/>
          <w:bCs/>
          <w:color w:val="000000" w:themeColor="text1"/>
          <w:sz w:val="28"/>
          <w:szCs w:val="28"/>
        </w:rPr>
        <w:t xml:space="preserve">) - </w:t>
      </w:r>
      <w:r w:rsidRPr="009B4179">
        <w:rPr>
          <w:rFonts w:ascii="Times New Roman" w:hAnsi="Times New Roman"/>
          <w:bCs/>
          <w:color w:val="000000" w:themeColor="text1"/>
          <w:sz w:val="28"/>
          <w:szCs w:val="28"/>
        </w:rPr>
        <w:t>отношение площади всех этажей зданий и сооружений к площади участка;</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spellStart"/>
      <w:r w:rsidRPr="009B4179">
        <w:rPr>
          <w:rFonts w:ascii="Times New Roman" w:hAnsi="Times New Roman"/>
          <w:b/>
          <w:bCs/>
          <w:color w:val="000000" w:themeColor="text1"/>
          <w:sz w:val="28"/>
          <w:szCs w:val="28"/>
        </w:rPr>
        <w:t>маломобильные</w:t>
      </w:r>
      <w:proofErr w:type="spellEnd"/>
      <w:r w:rsidRPr="009B4179">
        <w:rPr>
          <w:rFonts w:ascii="Times New Roman" w:hAnsi="Times New Roman"/>
          <w:b/>
          <w:bCs/>
          <w:color w:val="000000" w:themeColor="text1"/>
          <w:sz w:val="28"/>
          <w:szCs w:val="28"/>
        </w:rPr>
        <w:t xml:space="preserve"> группы населения - </w:t>
      </w:r>
      <w:r w:rsidRPr="009B4179">
        <w:rPr>
          <w:rFonts w:ascii="Times New Roman" w:hAnsi="Times New Roman"/>
          <w:bCs/>
          <w:color w:val="000000" w:themeColor="text1"/>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микрорайон - </w:t>
      </w:r>
      <w:r w:rsidRPr="009B4179">
        <w:rPr>
          <w:rFonts w:ascii="Times New Roman" w:hAnsi="Times New Roman"/>
          <w:bCs/>
          <w:color w:val="000000" w:themeColor="text1"/>
          <w:sz w:val="28"/>
          <w:szCs w:val="28"/>
        </w:rPr>
        <w:t>планировочный элемент жилой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места захоронения - </w:t>
      </w:r>
      <w:r w:rsidRPr="009B4179">
        <w:rPr>
          <w:rFonts w:ascii="Times New Roman" w:hAnsi="Times New Roman"/>
          <w:bCs/>
          <w:color w:val="000000" w:themeColor="text1"/>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пешеходная зона - </w:t>
      </w:r>
      <w:r w:rsidRPr="009B4179">
        <w:rPr>
          <w:rFonts w:ascii="Times New Roman" w:hAnsi="Times New Roman"/>
          <w:bCs/>
          <w:color w:val="000000" w:themeColor="text1"/>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color w:val="000000" w:themeColor="text1"/>
          <w:sz w:val="28"/>
          <w:szCs w:val="28"/>
        </w:rPr>
        <w:t>объекты озеленения общего пользования</w:t>
      </w:r>
      <w:r w:rsidRPr="009B4179">
        <w:rPr>
          <w:rFonts w:ascii="Times New Roman" w:hAnsi="Times New Roman"/>
          <w:color w:val="000000" w:themeColor="text1"/>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парк</w:t>
      </w:r>
      <w:r w:rsidRPr="009B4179">
        <w:rPr>
          <w:rFonts w:ascii="Times New Roman" w:hAnsi="Times New Roman"/>
          <w:color w:val="000000" w:themeColor="text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сад </w:t>
      </w:r>
      <w:r w:rsidRPr="009B4179">
        <w:rPr>
          <w:rFonts w:ascii="Times New Roman" w:hAnsi="Times New Roman"/>
          <w:color w:val="000000" w:themeColor="text1"/>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сквер</w:t>
      </w:r>
      <w:r w:rsidRPr="009B4179">
        <w:rPr>
          <w:rFonts w:ascii="Times New Roman" w:hAnsi="Times New Roman"/>
          <w:color w:val="000000" w:themeColor="text1"/>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плотность застройки - </w:t>
      </w:r>
      <w:r w:rsidRPr="009B4179">
        <w:rPr>
          <w:rFonts w:ascii="Times New Roman" w:hAnsi="Times New Roman"/>
          <w:bCs/>
          <w:color w:val="000000" w:themeColor="text1"/>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B4179">
        <w:rPr>
          <w:rFonts w:ascii="Times New Roman" w:hAnsi="Times New Roman"/>
          <w:bCs/>
          <w:color w:val="000000" w:themeColor="text1"/>
          <w:sz w:val="28"/>
          <w:szCs w:val="28"/>
        </w:rPr>
        <w:t>га</w:t>
      </w:r>
      <w:proofErr w:type="gramEnd"/>
      <w:r w:rsidRPr="009B4179">
        <w:rPr>
          <w:rFonts w:ascii="Times New Roman" w:hAnsi="Times New Roman"/>
          <w:bCs/>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процент застройки - </w:t>
      </w:r>
      <w:r w:rsidRPr="009B4179">
        <w:rPr>
          <w:rFonts w:ascii="Times New Roman" w:hAnsi="Times New Roman"/>
          <w:bCs/>
          <w:color w:val="000000" w:themeColor="text1"/>
          <w:sz w:val="28"/>
          <w:szCs w:val="28"/>
        </w:rPr>
        <w:t xml:space="preserve">отношение суммарной площади земельного участка, которая может </w:t>
      </w:r>
      <w:r w:rsidRPr="009B4179">
        <w:rPr>
          <w:rFonts w:ascii="Times New Roman" w:hAnsi="Times New Roman"/>
          <w:color w:val="000000" w:themeColor="text1"/>
          <w:sz w:val="28"/>
          <w:szCs w:val="28"/>
        </w:rPr>
        <w:t>быть застроена, ко всей площади земельного участка.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централизованная система водоотведения (канализации)</w:t>
      </w:r>
      <w:r w:rsidRPr="009B4179">
        <w:rPr>
          <w:rFonts w:ascii="Times New Roman" w:hAnsi="Times New Roman"/>
          <w:color w:val="000000" w:themeColor="text1"/>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трансформаторная подстанция</w:t>
      </w:r>
      <w:r w:rsidRPr="009B4179">
        <w:rPr>
          <w:rFonts w:ascii="Times New Roman" w:hAnsi="Times New Roman"/>
          <w:color w:val="000000" w:themeColor="text1"/>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подстанция</w:t>
      </w:r>
      <w:r w:rsidRPr="009B4179">
        <w:rPr>
          <w:rFonts w:ascii="Times New Roman" w:hAnsi="Times New Roman"/>
          <w:color w:val="000000" w:themeColor="text1"/>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lastRenderedPageBreak/>
        <w:t>распределительный пункт</w:t>
      </w:r>
      <w:r w:rsidRPr="009B4179">
        <w:rPr>
          <w:rFonts w:ascii="Times New Roman" w:hAnsi="Times New Roman"/>
          <w:color w:val="000000" w:themeColor="text1"/>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природный газ</w:t>
      </w:r>
      <w:r w:rsidRPr="009B4179">
        <w:rPr>
          <w:rFonts w:ascii="Times New Roman" w:hAnsi="Times New Roman"/>
          <w:color w:val="000000" w:themeColor="text1"/>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пункт редуцирования газа</w:t>
      </w:r>
      <w:r w:rsidRPr="009B4179">
        <w:rPr>
          <w:rFonts w:ascii="Times New Roman" w:hAnsi="Times New Roman"/>
          <w:color w:val="000000" w:themeColor="text1"/>
          <w:sz w:val="28"/>
          <w:szCs w:val="28"/>
        </w:rPr>
        <w:t xml:space="preserve"> – технологическое устройство сетей газораспределения и </w:t>
      </w:r>
      <w:proofErr w:type="spellStart"/>
      <w:r w:rsidRPr="009B4179">
        <w:rPr>
          <w:rFonts w:ascii="Times New Roman" w:hAnsi="Times New Roman"/>
          <w:color w:val="000000" w:themeColor="text1"/>
          <w:sz w:val="28"/>
          <w:szCs w:val="28"/>
        </w:rPr>
        <w:t>газопотребления</w:t>
      </w:r>
      <w:proofErr w:type="spellEnd"/>
      <w:r w:rsidRPr="009B4179">
        <w:rPr>
          <w:rFonts w:ascii="Times New Roman" w:hAnsi="Times New Roman"/>
          <w:color w:val="000000" w:themeColor="text1"/>
          <w:sz w:val="28"/>
          <w:szCs w:val="28"/>
        </w:rPr>
        <w:t>, предназначенное для снижения давления газа и поддержания его в заданных пределах независимо от расхода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переработка отходов</w:t>
      </w:r>
      <w:r w:rsidRPr="009B4179">
        <w:rPr>
          <w:rFonts w:ascii="Times New Roman" w:hAnsi="Times New Roman"/>
          <w:color w:val="000000" w:themeColor="text1"/>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4</w:t>
      </w:r>
      <w:r w:rsidR="009B4179">
        <w:rPr>
          <w:rFonts w:ascii="Times New Roman" w:hAnsi="Times New Roman"/>
          <w:b/>
          <w:bCs/>
          <w:color w:val="000000" w:themeColor="text1"/>
          <w:sz w:val="28"/>
          <w:szCs w:val="28"/>
        </w:rPr>
        <w:t>.</w:t>
      </w:r>
      <w:r w:rsidRPr="009B4179">
        <w:rPr>
          <w:rFonts w:ascii="Times New Roman" w:hAnsi="Times New Roman"/>
          <w:b/>
          <w:bCs/>
          <w:color w:val="000000" w:themeColor="text1"/>
          <w:sz w:val="28"/>
          <w:szCs w:val="28"/>
        </w:rPr>
        <w:t xml:space="preserve"> Цели и задачи разработки </w:t>
      </w:r>
      <w:r w:rsidRPr="009B4179">
        <w:rPr>
          <w:rFonts w:ascii="Times New Roman" w:hAnsi="Times New Roman"/>
          <w:b/>
          <w:color w:val="000000" w:themeColor="text1"/>
          <w:sz w:val="28"/>
          <w:szCs w:val="28"/>
        </w:rPr>
        <w:t xml:space="preserve">местных нормативов градостроительного проектирования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направлены на решение следующих основных задач:</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4) обеспечение постоянного </w:t>
      </w:r>
      <w:proofErr w:type="gramStart"/>
      <w:r w:rsidRPr="009B4179">
        <w:rPr>
          <w:rFonts w:ascii="Times New Roman" w:hAnsi="Times New Roman"/>
          <w:color w:val="000000" w:themeColor="text1"/>
          <w:sz w:val="28"/>
          <w:szCs w:val="28"/>
        </w:rPr>
        <w:t>контроля за</w:t>
      </w:r>
      <w:proofErr w:type="gramEnd"/>
      <w:r w:rsidRPr="009B4179">
        <w:rPr>
          <w:rFonts w:ascii="Times New Roman" w:hAnsi="Times New Roman"/>
          <w:color w:val="000000" w:themeColor="text1"/>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окружающей среды;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санитарно-гигиенических норм;</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охраны памятников истории и культуры;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беспрепятственного доступа инвалидов и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9B4179">
        <w:rPr>
          <w:rFonts w:ascii="Times New Roman" w:hAnsi="Times New Roman" w:cs="Times New Roman"/>
          <w:color w:val="000000" w:themeColor="text1"/>
          <w:sz w:val="28"/>
          <w:szCs w:val="28"/>
        </w:rPr>
        <w:t>маломобильными</w:t>
      </w:r>
      <w:proofErr w:type="spellEnd"/>
      <w:r w:rsidRPr="009B4179">
        <w:rPr>
          <w:rFonts w:ascii="Times New Roman" w:hAnsi="Times New Roman" w:cs="Times New Roman"/>
          <w:color w:val="000000" w:themeColor="text1"/>
          <w:sz w:val="28"/>
          <w:szCs w:val="28"/>
        </w:rPr>
        <w:t xml:space="preserve"> группами граждан;</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интенсивности использования территорий иного назначения, выраженной в процентах застройки, иных показателях;</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пожарной безопасности.</w:t>
      </w: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.5 ст.29.2</w:t>
        </w:r>
      </w:hyperlink>
      <w:r w:rsidRPr="009B4179">
        <w:rPr>
          <w:rFonts w:ascii="Times New Roman" w:hAnsi="Times New Roman"/>
          <w:color w:val="000000" w:themeColor="text1"/>
          <w:sz w:val="28"/>
          <w:szCs w:val="28"/>
        </w:rPr>
        <w:t xml:space="preserve">ГрК РФ </w:t>
      </w:r>
      <w:r w:rsidRPr="009B4179">
        <w:rPr>
          <w:rFonts w:ascii="Times New Roman" w:hAnsi="Times New Roman"/>
          <w:b/>
          <w:color w:val="000000" w:themeColor="text1"/>
          <w:sz w:val="28"/>
          <w:szCs w:val="28"/>
        </w:rPr>
        <w:t xml:space="preserve">нормативы градостроительного проектирования </w:t>
      </w:r>
      <w:r w:rsidRPr="009B4179">
        <w:rPr>
          <w:rFonts w:ascii="Times New Roman" w:hAnsi="Times New Roman"/>
          <w:color w:val="000000" w:themeColor="text1"/>
          <w:sz w:val="28"/>
          <w:szCs w:val="28"/>
        </w:rPr>
        <w:t>включают в себя: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9B4179">
          <w:rPr>
            <w:rFonts w:ascii="Times New Roman" w:hAnsi="Times New Roman"/>
            <w:color w:val="000000" w:themeColor="text1"/>
            <w:sz w:val="28"/>
            <w:szCs w:val="28"/>
          </w:rPr>
          <w:t>ч</w:t>
        </w:r>
        <w:proofErr w:type="gramEnd"/>
        <w:r w:rsidRPr="009B4179">
          <w:rPr>
            <w:rFonts w:ascii="Times New Roman" w:hAnsi="Times New Roman"/>
            <w:color w:val="000000" w:themeColor="text1"/>
            <w:sz w:val="28"/>
            <w:szCs w:val="28"/>
          </w:rPr>
          <w:t>.3</w:t>
        </w:r>
      </w:hyperlink>
      <w:r w:rsidRPr="009B4179">
        <w:rPr>
          <w:rFonts w:ascii="Times New Roman" w:hAnsi="Times New Roman"/>
          <w:color w:val="000000" w:themeColor="text1"/>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4 ст. 29.2</w:t>
        </w:r>
      </w:hyperlink>
      <w:r w:rsidRPr="009B4179">
        <w:rPr>
          <w:rFonts w:ascii="Times New Roman" w:hAnsi="Times New Roman"/>
          <w:color w:val="000000" w:themeColor="text1"/>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материалы по обоснованию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правила и область применения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b/>
          <w:color w:val="000000" w:themeColor="text1"/>
          <w:sz w:val="28"/>
          <w:szCs w:val="28"/>
        </w:rPr>
        <w:t xml:space="preserve"> </w:t>
      </w:r>
      <w:proofErr w:type="spellStart"/>
      <w:r w:rsidR="00747D2A" w:rsidRPr="009B4179">
        <w:rPr>
          <w:rFonts w:ascii="Times New Roman" w:hAnsi="Times New Roman"/>
          <w:b/>
          <w:color w:val="000000" w:themeColor="text1"/>
          <w:sz w:val="28"/>
          <w:szCs w:val="28"/>
        </w:rPr>
        <w:t>Хворостянский</w:t>
      </w:r>
      <w:proofErr w:type="spellEnd"/>
      <w:r w:rsidR="00747D2A" w:rsidRPr="009B4179">
        <w:rPr>
          <w:rFonts w:ascii="Times New Roman" w:hAnsi="Times New Roman"/>
          <w:b/>
          <w:color w:val="000000" w:themeColor="text1"/>
          <w:sz w:val="28"/>
          <w:szCs w:val="28"/>
        </w:rPr>
        <w:t xml:space="preserve"> сельсовет</w:t>
      </w:r>
      <w:r w:rsidRPr="009B4179">
        <w:rPr>
          <w:rFonts w:ascii="Times New Roman" w:hAnsi="Times New Roman"/>
          <w:b/>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proofErr w:type="spellStart"/>
      <w:r w:rsidR="00747D2A" w:rsidRPr="009B4179">
        <w:rPr>
          <w:rFonts w:ascii="Times New Roman" w:hAnsi="Times New Roman"/>
          <w:color w:val="000000" w:themeColor="text1"/>
          <w:sz w:val="28"/>
          <w:szCs w:val="28"/>
        </w:rPr>
        <w:t>Хворостянский</w:t>
      </w:r>
      <w:proofErr w:type="spellEnd"/>
      <w:r w:rsidR="00747D2A" w:rsidRPr="009B4179">
        <w:rPr>
          <w:rFonts w:ascii="Times New Roman" w:hAnsi="Times New Roman"/>
          <w:color w:val="000000" w:themeColor="text1"/>
          <w:sz w:val="28"/>
          <w:szCs w:val="28"/>
        </w:rPr>
        <w:t xml:space="preserve"> сельсовет </w:t>
      </w:r>
      <w:r w:rsidRPr="009B4179">
        <w:rPr>
          <w:rFonts w:ascii="Times New Roman" w:hAnsi="Times New Roman"/>
          <w:color w:val="000000" w:themeColor="text1"/>
          <w:sz w:val="28"/>
          <w:szCs w:val="28"/>
        </w:rPr>
        <w:t>и его территории</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Сельское поселение</w:t>
      </w:r>
      <w:r w:rsidRPr="009B4179">
        <w:rPr>
          <w:rFonts w:ascii="Times New Roman" w:hAnsi="Times New Roman"/>
          <w:color w:val="000000" w:themeColor="text1"/>
          <w:sz w:val="28"/>
          <w:szCs w:val="28"/>
        </w:rPr>
        <w:t xml:space="preserve"> </w:t>
      </w:r>
      <w:proofErr w:type="spellStart"/>
      <w:r w:rsidRPr="009B4179">
        <w:rPr>
          <w:rFonts w:ascii="Times New Roman" w:hAnsi="Times New Roman"/>
          <w:b/>
          <w:bCs/>
          <w:color w:val="000000" w:themeColor="text1"/>
          <w:sz w:val="28"/>
          <w:szCs w:val="28"/>
        </w:rPr>
        <w:t>Хворостянский</w:t>
      </w:r>
      <w:proofErr w:type="spellEnd"/>
      <w:r w:rsidRPr="009B4179">
        <w:rPr>
          <w:rFonts w:ascii="Times New Roman" w:hAnsi="Times New Roman"/>
          <w:b/>
          <w:bCs/>
          <w:color w:val="000000" w:themeColor="text1"/>
          <w:sz w:val="28"/>
          <w:szCs w:val="28"/>
        </w:rPr>
        <w:t xml:space="preserve">  сельсовет – </w:t>
      </w:r>
      <w:r w:rsidRPr="009B4179">
        <w:rPr>
          <w:rFonts w:ascii="Times New Roman" w:hAnsi="Times New Roman"/>
          <w:bCs/>
          <w:color w:val="000000" w:themeColor="text1"/>
          <w:sz w:val="28"/>
          <w:szCs w:val="28"/>
        </w:rPr>
        <w:t>муниципальное образование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расположенное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на</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 xml:space="preserve"> территории </w:t>
      </w:r>
      <w:proofErr w:type="spellStart"/>
      <w:r w:rsidRPr="009B4179">
        <w:rPr>
          <w:rFonts w:ascii="Times New Roman" w:hAnsi="Times New Roman"/>
          <w:bCs/>
          <w:color w:val="000000" w:themeColor="text1"/>
          <w:sz w:val="28"/>
          <w:szCs w:val="28"/>
        </w:rPr>
        <w:t>Добринского</w:t>
      </w:r>
      <w:proofErr w:type="spellEnd"/>
      <w:r w:rsidRPr="009B4179">
        <w:rPr>
          <w:rFonts w:ascii="Times New Roman" w:hAnsi="Times New Roman"/>
          <w:bCs/>
          <w:color w:val="000000" w:themeColor="text1"/>
          <w:sz w:val="28"/>
          <w:szCs w:val="28"/>
        </w:rPr>
        <w:t xml:space="preserve"> муниципального района Липецкой области Российской Федерации </w:t>
      </w:r>
      <w:r w:rsidRPr="009B4179">
        <w:rPr>
          <w:rFonts w:ascii="Times New Roman" w:hAnsi="Times New Roman"/>
          <w:color w:val="000000" w:themeColor="text1"/>
          <w:sz w:val="28"/>
          <w:szCs w:val="28"/>
        </w:rPr>
        <w:t xml:space="preserve"> в пределах Окско-Донской низменности Центрального Черноземья. Климат умеренно-континентальный. Рельеф местности - равнинный.</w:t>
      </w: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 xml:space="preserve">  Поселение граничит </w:t>
      </w:r>
      <w:r w:rsidR="00907ED9" w:rsidRPr="009B4179">
        <w:rPr>
          <w:rFonts w:ascii="Times New Roman" w:hAnsi="Times New Roman"/>
          <w:color w:val="000000" w:themeColor="text1"/>
          <w:sz w:val="28"/>
          <w:szCs w:val="28"/>
        </w:rPr>
        <w:t xml:space="preserve">на западе с  </w:t>
      </w:r>
      <w:proofErr w:type="spellStart"/>
      <w:r w:rsidR="00907ED9" w:rsidRPr="009B4179">
        <w:rPr>
          <w:rFonts w:ascii="Times New Roman" w:hAnsi="Times New Roman"/>
          <w:color w:val="000000" w:themeColor="text1"/>
          <w:sz w:val="28"/>
          <w:szCs w:val="28"/>
        </w:rPr>
        <w:t>Грязинским</w:t>
      </w:r>
      <w:proofErr w:type="spellEnd"/>
      <w:r w:rsidR="00907ED9" w:rsidRPr="009B4179">
        <w:rPr>
          <w:rFonts w:ascii="Times New Roman" w:hAnsi="Times New Roman"/>
          <w:color w:val="000000" w:themeColor="text1"/>
          <w:sz w:val="28"/>
          <w:szCs w:val="28"/>
        </w:rPr>
        <w:t xml:space="preserve"> районом</w:t>
      </w:r>
      <w:r w:rsidRPr="009B4179">
        <w:rPr>
          <w:rFonts w:ascii="Times New Roman" w:hAnsi="Times New Roman"/>
          <w:color w:val="000000" w:themeColor="text1"/>
          <w:sz w:val="28"/>
          <w:szCs w:val="28"/>
        </w:rPr>
        <w:t>, на северо-востоке – с землями Дубов</w:t>
      </w:r>
      <w:r w:rsidR="00907ED9" w:rsidRPr="009B4179">
        <w:rPr>
          <w:rFonts w:ascii="Times New Roman" w:hAnsi="Times New Roman"/>
          <w:color w:val="000000" w:themeColor="text1"/>
          <w:sz w:val="28"/>
          <w:szCs w:val="28"/>
        </w:rPr>
        <w:t>ского и Пушкинского сельсоветов</w:t>
      </w:r>
      <w:r w:rsidRPr="009B4179">
        <w:rPr>
          <w:rFonts w:ascii="Times New Roman" w:hAnsi="Times New Roman"/>
          <w:color w:val="000000" w:themeColor="text1"/>
          <w:sz w:val="28"/>
          <w:szCs w:val="28"/>
        </w:rPr>
        <w:t>, на юго-востоке – с землями Бого</w:t>
      </w:r>
      <w:r w:rsidR="00907ED9" w:rsidRPr="009B4179">
        <w:rPr>
          <w:rFonts w:ascii="Times New Roman" w:hAnsi="Times New Roman"/>
          <w:color w:val="000000" w:themeColor="text1"/>
          <w:sz w:val="28"/>
          <w:szCs w:val="28"/>
        </w:rPr>
        <w:t>родицкого сельсовета</w:t>
      </w:r>
      <w:r w:rsidRPr="009B4179">
        <w:rPr>
          <w:rFonts w:ascii="Times New Roman" w:hAnsi="Times New Roman"/>
          <w:color w:val="000000" w:themeColor="text1"/>
          <w:sz w:val="28"/>
          <w:szCs w:val="28"/>
        </w:rPr>
        <w:t xml:space="preserve">, на юге – с землями </w:t>
      </w:r>
      <w:proofErr w:type="spellStart"/>
      <w:r w:rsidRPr="009B4179">
        <w:rPr>
          <w:rFonts w:ascii="Times New Roman" w:hAnsi="Times New Roman"/>
          <w:color w:val="000000" w:themeColor="text1"/>
          <w:sz w:val="28"/>
          <w:szCs w:val="28"/>
        </w:rPr>
        <w:t>Дур</w:t>
      </w:r>
      <w:r w:rsidR="00907ED9" w:rsidRPr="009B4179">
        <w:rPr>
          <w:rFonts w:ascii="Times New Roman" w:hAnsi="Times New Roman"/>
          <w:color w:val="000000" w:themeColor="text1"/>
          <w:sz w:val="28"/>
          <w:szCs w:val="28"/>
        </w:rPr>
        <w:t>овского</w:t>
      </w:r>
      <w:proofErr w:type="spellEnd"/>
      <w:r w:rsidR="00907ED9" w:rsidRPr="009B4179">
        <w:rPr>
          <w:rFonts w:ascii="Times New Roman" w:hAnsi="Times New Roman"/>
          <w:color w:val="000000" w:themeColor="text1"/>
          <w:sz w:val="28"/>
          <w:szCs w:val="28"/>
        </w:rPr>
        <w:t xml:space="preserve"> сельсовета</w:t>
      </w:r>
      <w:r w:rsidRPr="009B4179">
        <w:rPr>
          <w:rFonts w:ascii="Times New Roman" w:hAnsi="Times New Roman"/>
          <w:color w:val="000000" w:themeColor="text1"/>
          <w:sz w:val="28"/>
          <w:szCs w:val="28"/>
        </w:rPr>
        <w:t xml:space="preserve">, на юго-западе – с землями </w:t>
      </w:r>
      <w:proofErr w:type="spellStart"/>
      <w:r w:rsidRPr="009B4179">
        <w:rPr>
          <w:rFonts w:ascii="Times New Roman" w:hAnsi="Times New Roman"/>
          <w:color w:val="000000" w:themeColor="text1"/>
          <w:sz w:val="28"/>
          <w:szCs w:val="28"/>
        </w:rPr>
        <w:t>Нижнематренского</w:t>
      </w:r>
      <w:proofErr w:type="spellEnd"/>
      <w:r w:rsidRPr="009B4179">
        <w:rPr>
          <w:rFonts w:ascii="Times New Roman" w:hAnsi="Times New Roman"/>
          <w:color w:val="000000" w:themeColor="text1"/>
          <w:sz w:val="28"/>
          <w:szCs w:val="28"/>
        </w:rPr>
        <w:t xml:space="preserve"> сельсовета.       </w:t>
      </w: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состав поселения входят 7 </w:t>
      </w:r>
      <w:proofErr w:type="gramStart"/>
      <w:r w:rsidRPr="009B4179">
        <w:rPr>
          <w:rFonts w:ascii="Times New Roman" w:hAnsi="Times New Roman"/>
          <w:color w:val="000000" w:themeColor="text1"/>
          <w:sz w:val="28"/>
          <w:szCs w:val="28"/>
        </w:rPr>
        <w:t>сельских</w:t>
      </w:r>
      <w:proofErr w:type="gramEnd"/>
      <w:r w:rsidRPr="009B4179">
        <w:rPr>
          <w:rFonts w:ascii="Times New Roman" w:hAnsi="Times New Roman"/>
          <w:color w:val="000000" w:themeColor="text1"/>
          <w:sz w:val="28"/>
          <w:szCs w:val="28"/>
        </w:rPr>
        <w:t xml:space="preserve"> населенных пункта: </w:t>
      </w:r>
    </w:p>
    <w:p w:rsidR="00EA6B3E" w:rsidRPr="009B4179" w:rsidRDefault="00EA6B3E" w:rsidP="009B4179">
      <w:pPr>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железнодорожная станция Хворостянка, деревня Новая Жизнь, село </w:t>
      </w:r>
      <w:proofErr w:type="spellStart"/>
      <w:r w:rsidRPr="009B4179">
        <w:rPr>
          <w:rFonts w:ascii="Times New Roman" w:hAnsi="Times New Roman"/>
          <w:color w:val="000000" w:themeColor="text1"/>
          <w:sz w:val="28"/>
          <w:szCs w:val="28"/>
        </w:rPr>
        <w:t>Салтычки</w:t>
      </w:r>
      <w:proofErr w:type="spellEnd"/>
      <w:r w:rsidRPr="009B4179">
        <w:rPr>
          <w:rFonts w:ascii="Times New Roman" w:hAnsi="Times New Roman"/>
          <w:color w:val="000000" w:themeColor="text1"/>
          <w:sz w:val="28"/>
          <w:szCs w:val="28"/>
        </w:rPr>
        <w:t xml:space="preserve">, село Никольское, деревня Ольшанка, село </w:t>
      </w:r>
      <w:proofErr w:type="spellStart"/>
      <w:r w:rsidRPr="009B4179">
        <w:rPr>
          <w:rFonts w:ascii="Times New Roman" w:hAnsi="Times New Roman"/>
          <w:color w:val="000000" w:themeColor="text1"/>
          <w:sz w:val="28"/>
          <w:szCs w:val="28"/>
        </w:rPr>
        <w:t>Падворские</w:t>
      </w:r>
      <w:proofErr w:type="spellEnd"/>
      <w:r w:rsidRPr="009B4179">
        <w:rPr>
          <w:rFonts w:ascii="Times New Roman" w:hAnsi="Times New Roman"/>
          <w:color w:val="000000" w:themeColor="text1"/>
          <w:sz w:val="28"/>
          <w:szCs w:val="28"/>
        </w:rPr>
        <w:t xml:space="preserve"> Выселки, деревня </w:t>
      </w:r>
      <w:proofErr w:type="spellStart"/>
      <w:r w:rsidRPr="009B4179">
        <w:rPr>
          <w:rFonts w:ascii="Times New Roman" w:hAnsi="Times New Roman"/>
          <w:color w:val="000000" w:themeColor="text1"/>
          <w:sz w:val="28"/>
          <w:szCs w:val="28"/>
        </w:rPr>
        <w:t>Казельки</w:t>
      </w:r>
      <w:proofErr w:type="spellEnd"/>
      <w:r w:rsidRPr="009B4179">
        <w:rPr>
          <w:rFonts w:ascii="Times New Roman" w:hAnsi="Times New Roman"/>
          <w:color w:val="000000" w:themeColor="text1"/>
          <w:sz w:val="28"/>
          <w:szCs w:val="28"/>
        </w:rPr>
        <w:t xml:space="preserve">. </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Административный центр поселения</w:t>
      </w:r>
      <w:r w:rsidRPr="009B4179">
        <w:rPr>
          <w:rFonts w:ascii="Times New Roman" w:hAnsi="Times New Roman"/>
          <w:color w:val="000000" w:themeColor="text1"/>
          <w:sz w:val="28"/>
          <w:szCs w:val="28"/>
        </w:rPr>
        <w:t xml:space="preserve"> – </w:t>
      </w:r>
      <w:proofErr w:type="spellStart"/>
      <w:r w:rsidR="00747D2A" w:rsidRPr="009B4179">
        <w:rPr>
          <w:rFonts w:ascii="Times New Roman" w:hAnsi="Times New Roman"/>
          <w:b/>
          <w:color w:val="000000" w:themeColor="text1"/>
          <w:sz w:val="28"/>
          <w:szCs w:val="28"/>
        </w:rPr>
        <w:t>ж.д.ст</w:t>
      </w:r>
      <w:proofErr w:type="gramStart"/>
      <w:r w:rsidR="00747D2A" w:rsidRPr="009B4179">
        <w:rPr>
          <w:rFonts w:ascii="Times New Roman" w:hAnsi="Times New Roman"/>
          <w:b/>
          <w:color w:val="000000" w:themeColor="text1"/>
          <w:sz w:val="28"/>
          <w:szCs w:val="28"/>
        </w:rPr>
        <w:t>.Х</w:t>
      </w:r>
      <w:proofErr w:type="gramEnd"/>
      <w:r w:rsidR="00747D2A" w:rsidRPr="009B4179">
        <w:rPr>
          <w:rFonts w:ascii="Times New Roman" w:hAnsi="Times New Roman"/>
          <w:b/>
          <w:color w:val="000000" w:themeColor="text1"/>
          <w:sz w:val="28"/>
          <w:szCs w:val="28"/>
        </w:rPr>
        <w:t>воростянка</w:t>
      </w:r>
      <w:proofErr w:type="spellEnd"/>
      <w:r w:rsidRPr="009B4179">
        <w:rPr>
          <w:rFonts w:ascii="Times New Roman" w:hAnsi="Times New Roman"/>
          <w:b/>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lastRenderedPageBreak/>
        <w:t xml:space="preserve"> Расстояние до Липецка– </w:t>
      </w:r>
      <w:r w:rsidR="001F44A8" w:rsidRPr="009B4179">
        <w:rPr>
          <w:rFonts w:ascii="Times New Roman" w:hAnsi="Times New Roman"/>
          <w:b/>
          <w:color w:val="000000" w:themeColor="text1"/>
          <w:sz w:val="28"/>
          <w:szCs w:val="28"/>
        </w:rPr>
        <w:t>60</w:t>
      </w:r>
      <w:r w:rsidRPr="009B4179">
        <w:rPr>
          <w:rFonts w:ascii="Times New Roman" w:hAnsi="Times New Roman"/>
          <w:bCs/>
          <w:color w:val="000000" w:themeColor="text1"/>
          <w:sz w:val="28"/>
          <w:szCs w:val="28"/>
        </w:rPr>
        <w:t>км.</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Численность населения составляет:</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статистики на начало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 </w:t>
      </w:r>
      <w:r w:rsidR="00747D2A" w:rsidRPr="009B4179">
        <w:rPr>
          <w:rFonts w:ascii="Times New Roman" w:hAnsi="Times New Roman"/>
          <w:b/>
          <w:color w:val="000000" w:themeColor="text1"/>
          <w:sz w:val="28"/>
          <w:szCs w:val="28"/>
        </w:rPr>
        <w:t>1323</w:t>
      </w:r>
      <w:r w:rsidRPr="009B4179">
        <w:rPr>
          <w:rFonts w:ascii="Times New Roman" w:hAnsi="Times New Roman"/>
          <w:color w:val="000000" w:themeColor="text1"/>
          <w:sz w:val="28"/>
          <w:szCs w:val="28"/>
        </w:rPr>
        <w:t>чел.</w:t>
      </w:r>
    </w:p>
    <w:p w:rsidR="00BF3BA7" w:rsidRPr="009B4179" w:rsidRDefault="00BF3BA7" w:rsidP="009B4179">
      <w:pPr>
        <w:autoSpaceDE w:val="0"/>
        <w:autoSpaceDN w:val="0"/>
        <w:adjustRightInd w:val="0"/>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Территория </w:t>
      </w:r>
      <w:r w:rsidRPr="009B4179">
        <w:rPr>
          <w:rFonts w:ascii="Times New Roman" w:hAnsi="Times New Roman"/>
          <w:color w:val="000000" w:themeColor="text1"/>
          <w:sz w:val="28"/>
          <w:szCs w:val="28"/>
        </w:rPr>
        <w:t xml:space="preserve">– </w:t>
      </w:r>
      <w:r w:rsidR="00EA6B3E" w:rsidRPr="009B4179">
        <w:rPr>
          <w:rFonts w:ascii="Times New Roman" w:hAnsi="Times New Roman"/>
          <w:color w:val="000000" w:themeColor="text1"/>
          <w:sz w:val="28"/>
          <w:szCs w:val="28"/>
        </w:rPr>
        <w:t>75</w:t>
      </w:r>
      <w:r w:rsidR="00907ED9" w:rsidRPr="009B4179">
        <w:rPr>
          <w:rFonts w:ascii="Times New Roman" w:hAnsi="Times New Roman"/>
          <w:color w:val="000000" w:themeColor="text1"/>
          <w:sz w:val="28"/>
          <w:szCs w:val="28"/>
        </w:rPr>
        <w:t>95</w:t>
      </w:r>
      <w:r w:rsidRPr="009B4179">
        <w:rPr>
          <w:rFonts w:ascii="Times New Roman" w:hAnsi="Times New Roman"/>
          <w:color w:val="000000" w:themeColor="text1"/>
          <w:sz w:val="28"/>
          <w:szCs w:val="28"/>
        </w:rPr>
        <w:t xml:space="preserve"> га.</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Плотность населения</w:t>
      </w:r>
      <w:r w:rsidRPr="009B4179">
        <w:rPr>
          <w:rFonts w:ascii="Times New Roman" w:hAnsi="Times New Roman"/>
          <w:color w:val="000000" w:themeColor="text1"/>
          <w:sz w:val="28"/>
          <w:szCs w:val="28"/>
        </w:rPr>
        <w:t xml:space="preserve"> – 0,</w:t>
      </w:r>
      <w:r w:rsidR="00EA6B3E" w:rsidRPr="009B4179">
        <w:rPr>
          <w:rFonts w:ascii="Times New Roman" w:hAnsi="Times New Roman"/>
          <w:color w:val="000000" w:themeColor="text1"/>
          <w:sz w:val="28"/>
          <w:szCs w:val="28"/>
        </w:rPr>
        <w:t>1</w:t>
      </w:r>
      <w:r w:rsidR="00907ED9" w:rsidRPr="009B4179">
        <w:rPr>
          <w:rFonts w:ascii="Times New Roman" w:hAnsi="Times New Roman"/>
          <w:color w:val="000000" w:themeColor="text1"/>
          <w:sz w:val="28"/>
          <w:szCs w:val="28"/>
        </w:rPr>
        <w:t>7</w:t>
      </w: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r w:rsidRPr="009B4179">
        <w:rPr>
          <w:rFonts w:ascii="Times New Roman" w:hAnsi="Times New Roman"/>
          <w:color w:val="000000" w:themeColor="text1"/>
          <w:sz w:val="28"/>
          <w:szCs w:val="28"/>
        </w:rPr>
        <w:t xml:space="preserve"> (201</w:t>
      </w:r>
      <w:r w:rsidR="007B1BD3"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w:t>
      </w:r>
    </w:p>
    <w:p w:rsidR="00BF3BA7" w:rsidRPr="009B4179" w:rsidRDefault="00BF3BA7" w:rsidP="009B4179">
      <w:pPr>
        <w:spacing w:after="0" w:line="240" w:lineRule="auto"/>
        <w:ind w:firstLine="567"/>
        <w:jc w:val="right"/>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на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года</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5324"/>
        <w:gridCol w:w="1242"/>
        <w:gridCol w:w="856"/>
        <w:gridCol w:w="884"/>
      </w:tblGrid>
      <w:tr w:rsidR="00AB1D80" w:rsidRPr="009B4179" w:rsidTr="00AB1D80">
        <w:trPr>
          <w:cantSplit/>
          <w:trHeight w:val="2837"/>
          <w:jc w:val="center"/>
        </w:trPr>
        <w:tc>
          <w:tcPr>
            <w:tcW w:w="411" w:type="pct"/>
            <w:textDirection w:val="btLr"/>
            <w:vAlign w:val="center"/>
          </w:tcPr>
          <w:p w:rsidR="00AB1D80" w:rsidRPr="009B4179" w:rsidRDefault="00AB1D80" w:rsidP="009B4179">
            <w:pPr>
              <w:spacing w:after="0" w:line="240" w:lineRule="auto"/>
              <w:ind w:left="-1418" w:right="-1682"/>
              <w:jc w:val="center"/>
              <w:rPr>
                <w:rFonts w:ascii="Times New Roman" w:hAnsi="Times New Roman"/>
                <w:color w:val="000000" w:themeColor="text1"/>
                <w:sz w:val="28"/>
                <w:szCs w:val="28"/>
              </w:rPr>
            </w:pPr>
          </w:p>
        </w:tc>
        <w:tc>
          <w:tcPr>
            <w:tcW w:w="2958"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населенного пункта</w:t>
            </w:r>
          </w:p>
        </w:tc>
        <w:tc>
          <w:tcPr>
            <w:tcW w:w="698"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территории, </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гектар</w:t>
            </w:r>
          </w:p>
        </w:tc>
        <w:tc>
          <w:tcPr>
            <w:tcW w:w="484"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Численность населения, человек  (на 01.01.2016 г)</w:t>
            </w:r>
          </w:p>
        </w:tc>
        <w:tc>
          <w:tcPr>
            <w:tcW w:w="449" w:type="pct"/>
            <w:textDirection w:val="btL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чел/</w:t>
            </w:r>
            <w:proofErr w:type="gramStart"/>
            <w:r w:rsidRPr="009B4179">
              <w:rPr>
                <w:rFonts w:ascii="Times New Roman" w:hAnsi="Times New Roman"/>
                <w:color w:val="000000" w:themeColor="text1"/>
                <w:sz w:val="28"/>
                <w:szCs w:val="28"/>
              </w:rPr>
              <w:t>га</w:t>
            </w:r>
            <w:proofErr w:type="gramEnd"/>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proofErr w:type="spellStart"/>
            <w:r w:rsidRPr="009B4179">
              <w:rPr>
                <w:rFonts w:ascii="Times New Roman" w:hAnsi="Times New Roman"/>
                <w:color w:val="000000" w:themeColor="text1"/>
                <w:sz w:val="28"/>
                <w:szCs w:val="28"/>
                <w:shd w:val="clear" w:color="auto" w:fill="FFFFFF"/>
              </w:rPr>
              <w:t>Ж.д.ст</w:t>
            </w:r>
            <w:proofErr w:type="gramStart"/>
            <w:r w:rsidRPr="009B4179">
              <w:rPr>
                <w:rFonts w:ascii="Times New Roman" w:hAnsi="Times New Roman"/>
                <w:color w:val="000000" w:themeColor="text1"/>
                <w:sz w:val="28"/>
                <w:szCs w:val="28"/>
                <w:shd w:val="clear" w:color="auto" w:fill="FFFFFF"/>
              </w:rPr>
              <w:t>.Х</w:t>
            </w:r>
            <w:proofErr w:type="gramEnd"/>
            <w:r w:rsidRPr="009B4179">
              <w:rPr>
                <w:rFonts w:ascii="Times New Roman" w:hAnsi="Times New Roman"/>
                <w:color w:val="000000" w:themeColor="text1"/>
                <w:sz w:val="28"/>
                <w:szCs w:val="28"/>
                <w:shd w:val="clear" w:color="auto" w:fill="FFFFFF"/>
              </w:rPr>
              <w:t>воростянка</w:t>
            </w:r>
            <w:proofErr w:type="spellEnd"/>
          </w:p>
        </w:tc>
        <w:tc>
          <w:tcPr>
            <w:tcW w:w="698" w:type="pct"/>
            <w:vAlign w:val="center"/>
          </w:tcPr>
          <w:p w:rsidR="00AB1D80" w:rsidRPr="009B4179" w:rsidRDefault="00014D84"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241,52</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1012</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4,2</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proofErr w:type="spellStart"/>
            <w:r w:rsidRPr="009B4179">
              <w:rPr>
                <w:rFonts w:ascii="Times New Roman" w:hAnsi="Times New Roman"/>
                <w:color w:val="000000" w:themeColor="text1"/>
                <w:sz w:val="28"/>
                <w:szCs w:val="28"/>
                <w:shd w:val="clear" w:color="auto" w:fill="FFFFFF"/>
              </w:rPr>
              <w:t>С.Салтычки</w:t>
            </w:r>
            <w:proofErr w:type="spellEnd"/>
          </w:p>
        </w:tc>
        <w:tc>
          <w:tcPr>
            <w:tcW w:w="698" w:type="pct"/>
            <w:vAlign w:val="center"/>
          </w:tcPr>
          <w:p w:rsidR="00AB1D80" w:rsidRPr="009B4179" w:rsidRDefault="00014D84"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125,73</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217</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1,7</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С.Никольское</w:t>
            </w:r>
          </w:p>
        </w:tc>
        <w:tc>
          <w:tcPr>
            <w:tcW w:w="698" w:type="pct"/>
            <w:vAlign w:val="center"/>
          </w:tcPr>
          <w:p w:rsidR="00AB1D80" w:rsidRPr="009B4179" w:rsidRDefault="00014D84"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121,74</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22</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0,2</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proofErr w:type="spellStart"/>
            <w:r w:rsidRPr="009B4179">
              <w:rPr>
                <w:rFonts w:ascii="Times New Roman" w:hAnsi="Times New Roman"/>
                <w:color w:val="000000" w:themeColor="text1"/>
                <w:sz w:val="28"/>
                <w:szCs w:val="28"/>
                <w:shd w:val="clear" w:color="auto" w:fill="FFFFFF"/>
              </w:rPr>
              <w:t>С.Падворские</w:t>
            </w:r>
            <w:proofErr w:type="spellEnd"/>
            <w:r w:rsidRPr="009B4179">
              <w:rPr>
                <w:rFonts w:ascii="Times New Roman" w:hAnsi="Times New Roman"/>
                <w:color w:val="000000" w:themeColor="text1"/>
                <w:sz w:val="28"/>
                <w:szCs w:val="28"/>
                <w:shd w:val="clear" w:color="auto" w:fill="FFFFFF"/>
              </w:rPr>
              <w:t xml:space="preserve"> Выселки</w:t>
            </w:r>
          </w:p>
        </w:tc>
        <w:tc>
          <w:tcPr>
            <w:tcW w:w="698" w:type="pct"/>
            <w:vAlign w:val="center"/>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48,82</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24</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0,5</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Д.Новая Жизнь</w:t>
            </w:r>
          </w:p>
        </w:tc>
        <w:tc>
          <w:tcPr>
            <w:tcW w:w="698" w:type="pct"/>
            <w:vAlign w:val="center"/>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13,68</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21</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1,5</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Д.Ольшанка</w:t>
            </w:r>
          </w:p>
        </w:tc>
        <w:tc>
          <w:tcPr>
            <w:tcW w:w="698" w:type="pct"/>
            <w:vAlign w:val="center"/>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115,31</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19</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0,2</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2958" w:type="pct"/>
            <w:vAlign w:val="center"/>
          </w:tcPr>
          <w:p w:rsidR="00AB1D80" w:rsidRPr="009B4179" w:rsidRDefault="00AB1D80" w:rsidP="009B4179">
            <w:pPr>
              <w:spacing w:after="0" w:line="240" w:lineRule="auto"/>
              <w:rPr>
                <w:rFonts w:ascii="Times New Roman" w:hAnsi="Times New Roman"/>
                <w:color w:val="000000" w:themeColor="text1"/>
                <w:sz w:val="28"/>
                <w:szCs w:val="28"/>
                <w:shd w:val="clear" w:color="auto" w:fill="FFFFFF"/>
              </w:rPr>
            </w:pPr>
            <w:proofErr w:type="spellStart"/>
            <w:r w:rsidRPr="009B4179">
              <w:rPr>
                <w:rFonts w:ascii="Times New Roman" w:hAnsi="Times New Roman"/>
                <w:color w:val="000000" w:themeColor="text1"/>
                <w:sz w:val="28"/>
                <w:szCs w:val="28"/>
                <w:shd w:val="clear" w:color="auto" w:fill="FFFFFF"/>
              </w:rPr>
              <w:t>Д.Казельки</w:t>
            </w:r>
            <w:proofErr w:type="spellEnd"/>
          </w:p>
        </w:tc>
        <w:tc>
          <w:tcPr>
            <w:tcW w:w="698" w:type="pct"/>
            <w:vAlign w:val="center"/>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53,84</w:t>
            </w:r>
          </w:p>
        </w:tc>
        <w:tc>
          <w:tcPr>
            <w:tcW w:w="484"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8</w:t>
            </w:r>
          </w:p>
        </w:tc>
        <w:tc>
          <w:tcPr>
            <w:tcW w:w="449" w:type="pct"/>
          </w:tcPr>
          <w:p w:rsidR="00AB1D80" w:rsidRPr="009B4179" w:rsidRDefault="00C90973" w:rsidP="009B4179">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0,1</w:t>
            </w:r>
          </w:p>
        </w:tc>
      </w:tr>
    </w:tbl>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pStyle w:val="ConsPlusNormal"/>
        <w:ind w:firstLine="709"/>
        <w:jc w:val="center"/>
        <w:outlineLvl w:val="1"/>
        <w:rPr>
          <w:rFonts w:ascii="Times New Roman" w:hAnsi="Times New Roman" w:cs="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1F44A8" w:rsidRPr="009B4179">
        <w:rPr>
          <w:rFonts w:ascii="Times New Roman" w:hAnsi="Times New Roman"/>
          <w:color w:val="000000" w:themeColor="text1"/>
          <w:sz w:val="28"/>
          <w:szCs w:val="28"/>
        </w:rPr>
        <w:t xml:space="preserve"> </w:t>
      </w:r>
      <w:proofErr w:type="spellStart"/>
      <w:r w:rsidR="001F44A8" w:rsidRPr="009B4179">
        <w:rPr>
          <w:rFonts w:ascii="Times New Roman" w:hAnsi="Times New Roman"/>
          <w:color w:val="000000" w:themeColor="text1"/>
          <w:sz w:val="28"/>
          <w:szCs w:val="28"/>
        </w:rPr>
        <w:t>Хворостянский</w:t>
      </w:r>
      <w:proofErr w:type="spellEnd"/>
      <w:r w:rsidR="001F44A8" w:rsidRPr="009B4179">
        <w:rPr>
          <w:rFonts w:ascii="Times New Roman" w:hAnsi="Times New Roman"/>
          <w:color w:val="000000" w:themeColor="text1"/>
          <w:sz w:val="28"/>
          <w:szCs w:val="28"/>
        </w:rPr>
        <w:t xml:space="preserve"> сельсовет</w:t>
      </w:r>
    </w:p>
    <w:p w:rsidR="00BF3BA7" w:rsidRPr="009B4179" w:rsidRDefault="00BF3BA7" w:rsidP="009B4179">
      <w:pPr>
        <w:pStyle w:val="Standard"/>
        <w:tabs>
          <w:tab w:val="left" w:pos="1134"/>
        </w:tabs>
        <w:ind w:right="-427"/>
        <w:jc w:val="center"/>
        <w:rPr>
          <w:rFonts w:cs="Times New Roman"/>
          <w:bCs/>
          <w:color w:val="000000" w:themeColor="text1"/>
          <w:sz w:val="28"/>
          <w:szCs w:val="28"/>
        </w:rPr>
      </w:pPr>
    </w:p>
    <w:p w:rsidR="00BF3BA7" w:rsidRPr="009B4179" w:rsidRDefault="00BF3BA7" w:rsidP="009B4179">
      <w:pPr>
        <w:pStyle w:val="Standard"/>
        <w:tabs>
          <w:tab w:val="left" w:pos="1134"/>
        </w:tabs>
        <w:ind w:right="-1"/>
        <w:jc w:val="center"/>
        <w:rPr>
          <w:rFonts w:cs="Times New Roman"/>
          <w:bCs/>
          <w:color w:val="000000" w:themeColor="text1"/>
          <w:sz w:val="28"/>
          <w:szCs w:val="28"/>
        </w:rPr>
      </w:pPr>
      <w:r w:rsidRPr="009B4179">
        <w:rPr>
          <w:rFonts w:cs="Times New Roman"/>
          <w:bCs/>
          <w:color w:val="000000" w:themeColor="text1"/>
          <w:sz w:val="28"/>
          <w:szCs w:val="28"/>
        </w:rPr>
        <w:t>Геологические условия</w:t>
      </w:r>
    </w:p>
    <w:p w:rsidR="00BF3BA7" w:rsidRPr="009B4179" w:rsidRDefault="00BF3BA7" w:rsidP="009B4179">
      <w:pPr>
        <w:pStyle w:val="Standard"/>
        <w:ind w:right="-1" w:firstLine="567"/>
        <w:jc w:val="center"/>
        <w:rPr>
          <w:rFonts w:cs="Times New Roman"/>
          <w:bCs/>
          <w:color w:val="000000" w:themeColor="text1"/>
          <w:sz w:val="28"/>
          <w:szCs w:val="28"/>
        </w:rPr>
      </w:pP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t xml:space="preserve">В тектоническом отношении территория </w:t>
      </w:r>
      <w:proofErr w:type="spellStart"/>
      <w:r w:rsidRPr="009B4179">
        <w:rPr>
          <w:color w:val="000000" w:themeColor="text1"/>
          <w:sz w:val="28"/>
          <w:szCs w:val="28"/>
          <w:lang w:bidi="ru-RU"/>
        </w:rPr>
        <w:t>Хворостянской</w:t>
      </w:r>
      <w:proofErr w:type="spellEnd"/>
      <w:r w:rsidR="00C70BFC" w:rsidRPr="009B4179">
        <w:rPr>
          <w:color w:val="000000" w:themeColor="text1"/>
          <w:sz w:val="28"/>
          <w:szCs w:val="28"/>
          <w:lang w:bidi="ru-RU"/>
        </w:rPr>
        <w:t xml:space="preserve"> </w:t>
      </w:r>
      <w:proofErr w:type="spellStart"/>
      <w:r w:rsidR="00C70BFC" w:rsidRPr="009B4179">
        <w:rPr>
          <w:color w:val="000000" w:themeColor="text1"/>
          <w:sz w:val="28"/>
          <w:szCs w:val="28"/>
          <w:lang w:bidi="ru-RU"/>
        </w:rPr>
        <w:t>админитстрации</w:t>
      </w:r>
      <w:proofErr w:type="spellEnd"/>
      <w:r w:rsidRPr="009B4179">
        <w:rPr>
          <w:color w:val="000000" w:themeColor="text1"/>
          <w:sz w:val="28"/>
          <w:szCs w:val="28"/>
          <w:lang w:bidi="ru-RU"/>
        </w:rPr>
        <w:t xml:space="preserve"> расположена в пределах Окско-Донской депрессии, которая включает в себя </w:t>
      </w:r>
      <w:proofErr w:type="spellStart"/>
      <w:r w:rsidRPr="009B4179">
        <w:rPr>
          <w:color w:val="000000" w:themeColor="text1"/>
          <w:sz w:val="28"/>
          <w:szCs w:val="28"/>
          <w:lang w:bidi="ru-RU"/>
        </w:rPr>
        <w:t>Шукавкинское</w:t>
      </w:r>
      <w:proofErr w:type="spellEnd"/>
      <w:r w:rsidRPr="009B4179">
        <w:rPr>
          <w:color w:val="000000" w:themeColor="text1"/>
          <w:sz w:val="28"/>
          <w:szCs w:val="28"/>
          <w:lang w:bidi="ru-RU"/>
        </w:rPr>
        <w:t xml:space="preserve"> поднятие, которое представлено частью северо-западного его крыла. Суммарная величина вертикальных новейших тектонических движений в его пределах с учетом </w:t>
      </w:r>
      <w:proofErr w:type="spellStart"/>
      <w:r w:rsidRPr="009B4179">
        <w:rPr>
          <w:color w:val="000000" w:themeColor="text1"/>
          <w:sz w:val="28"/>
          <w:szCs w:val="28"/>
          <w:lang w:bidi="ru-RU"/>
        </w:rPr>
        <w:t>эвстатических</w:t>
      </w:r>
      <w:proofErr w:type="spellEnd"/>
      <w:r w:rsidRPr="009B4179">
        <w:rPr>
          <w:color w:val="000000" w:themeColor="text1"/>
          <w:sz w:val="28"/>
          <w:szCs w:val="28"/>
          <w:lang w:bidi="ru-RU"/>
        </w:rPr>
        <w:t xml:space="preserve"> изменений уровня Мирового океана изменяется от 0 до +25. В разрезе зоны </w:t>
      </w:r>
      <w:proofErr w:type="spellStart"/>
      <w:r w:rsidRPr="009B4179">
        <w:rPr>
          <w:color w:val="000000" w:themeColor="text1"/>
          <w:sz w:val="28"/>
          <w:szCs w:val="28"/>
          <w:lang w:bidi="ru-RU"/>
        </w:rPr>
        <w:t>гипергенеза</w:t>
      </w:r>
      <w:proofErr w:type="spellEnd"/>
      <w:r w:rsidRPr="009B4179">
        <w:rPr>
          <w:color w:val="000000" w:themeColor="text1"/>
          <w:sz w:val="28"/>
          <w:szCs w:val="28"/>
          <w:lang w:bidi="ru-RU"/>
        </w:rPr>
        <w:t xml:space="preserve"> распространены озерно-ледниковые, аллювиально-озерные отложения, залегающие в основном на коренных породах. В речных и балочных долинах распространен аллювий четырех надпойменных террас.</w:t>
      </w: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t xml:space="preserve">Девон представлен </w:t>
      </w:r>
      <w:proofErr w:type="spellStart"/>
      <w:r w:rsidRPr="009B4179">
        <w:rPr>
          <w:color w:val="000000" w:themeColor="text1"/>
          <w:sz w:val="28"/>
          <w:szCs w:val="28"/>
          <w:lang w:bidi="ru-RU"/>
        </w:rPr>
        <w:t>верхнефранским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подъярусом</w:t>
      </w:r>
      <w:proofErr w:type="spellEnd"/>
      <w:r w:rsidRPr="009B4179">
        <w:rPr>
          <w:color w:val="000000" w:themeColor="text1"/>
          <w:sz w:val="28"/>
          <w:szCs w:val="28"/>
          <w:lang w:bidi="ru-RU"/>
        </w:rPr>
        <w:t xml:space="preserve">, в который включены </w:t>
      </w:r>
      <w:proofErr w:type="spellStart"/>
      <w:r w:rsidRPr="009B4179">
        <w:rPr>
          <w:color w:val="000000" w:themeColor="text1"/>
          <w:sz w:val="28"/>
          <w:szCs w:val="28"/>
          <w:lang w:bidi="ru-RU"/>
        </w:rPr>
        <w:t>евлановский</w:t>
      </w:r>
      <w:proofErr w:type="spellEnd"/>
      <w:r w:rsidRPr="009B4179">
        <w:rPr>
          <w:color w:val="000000" w:themeColor="text1"/>
          <w:sz w:val="28"/>
          <w:szCs w:val="28"/>
          <w:lang w:bidi="ru-RU"/>
        </w:rPr>
        <w:t xml:space="preserve"> и </w:t>
      </w:r>
      <w:proofErr w:type="spellStart"/>
      <w:r w:rsidRPr="009B4179">
        <w:rPr>
          <w:color w:val="000000" w:themeColor="text1"/>
          <w:sz w:val="28"/>
          <w:szCs w:val="28"/>
          <w:lang w:bidi="ru-RU"/>
        </w:rPr>
        <w:t>ливенский</w:t>
      </w:r>
      <w:proofErr w:type="spellEnd"/>
      <w:r w:rsidRPr="009B4179">
        <w:rPr>
          <w:color w:val="000000" w:themeColor="text1"/>
          <w:sz w:val="28"/>
          <w:szCs w:val="28"/>
          <w:lang w:bidi="ru-RU"/>
        </w:rPr>
        <w:t xml:space="preserve"> горизонты, которым отвечают одноименные свиты.</w:t>
      </w: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lastRenderedPageBreak/>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t xml:space="preserve">Девон представлен </w:t>
      </w:r>
      <w:proofErr w:type="spellStart"/>
      <w:r w:rsidRPr="009B4179">
        <w:rPr>
          <w:color w:val="000000" w:themeColor="text1"/>
          <w:sz w:val="28"/>
          <w:szCs w:val="28"/>
          <w:lang w:bidi="ru-RU"/>
        </w:rPr>
        <w:t>верхнефранским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подъярусом</w:t>
      </w:r>
      <w:proofErr w:type="spellEnd"/>
      <w:r w:rsidRPr="009B4179">
        <w:rPr>
          <w:color w:val="000000" w:themeColor="text1"/>
          <w:sz w:val="28"/>
          <w:szCs w:val="28"/>
          <w:lang w:bidi="ru-RU"/>
        </w:rPr>
        <w:t xml:space="preserve">, в который включены </w:t>
      </w:r>
      <w:proofErr w:type="spellStart"/>
      <w:r w:rsidRPr="009B4179">
        <w:rPr>
          <w:color w:val="000000" w:themeColor="text1"/>
          <w:sz w:val="28"/>
          <w:szCs w:val="28"/>
          <w:lang w:bidi="ru-RU"/>
        </w:rPr>
        <w:t>евлановский</w:t>
      </w:r>
      <w:proofErr w:type="spellEnd"/>
      <w:r w:rsidRPr="009B4179">
        <w:rPr>
          <w:color w:val="000000" w:themeColor="text1"/>
          <w:sz w:val="28"/>
          <w:szCs w:val="28"/>
          <w:lang w:bidi="ru-RU"/>
        </w:rPr>
        <w:t xml:space="preserve"> и </w:t>
      </w:r>
      <w:proofErr w:type="spellStart"/>
      <w:r w:rsidRPr="009B4179">
        <w:rPr>
          <w:color w:val="000000" w:themeColor="text1"/>
          <w:sz w:val="28"/>
          <w:szCs w:val="28"/>
          <w:lang w:bidi="ru-RU"/>
        </w:rPr>
        <w:t>ливенский</w:t>
      </w:r>
      <w:proofErr w:type="spellEnd"/>
      <w:r w:rsidRPr="009B4179">
        <w:rPr>
          <w:color w:val="000000" w:themeColor="text1"/>
          <w:sz w:val="28"/>
          <w:szCs w:val="28"/>
          <w:lang w:bidi="ru-RU"/>
        </w:rPr>
        <w:t xml:space="preserve"> горизонты, которым отвечают одноименные свиты.</w:t>
      </w:r>
    </w:p>
    <w:p w:rsidR="0026431C" w:rsidRPr="009B4179" w:rsidRDefault="0026431C" w:rsidP="009B4179">
      <w:pPr>
        <w:pStyle w:val="1a"/>
        <w:shd w:val="clear" w:color="auto" w:fill="auto"/>
        <w:spacing w:line="240" w:lineRule="auto"/>
        <w:ind w:left="20" w:right="40"/>
        <w:rPr>
          <w:color w:val="000000" w:themeColor="text1"/>
          <w:sz w:val="28"/>
          <w:szCs w:val="28"/>
        </w:rPr>
      </w:pPr>
      <w:proofErr w:type="spellStart"/>
      <w:r w:rsidRPr="009B4179">
        <w:rPr>
          <w:color w:val="000000" w:themeColor="text1"/>
          <w:sz w:val="28"/>
          <w:szCs w:val="28"/>
          <w:lang w:bidi="ru-RU"/>
        </w:rPr>
        <w:t>Евлановская</w:t>
      </w:r>
      <w:proofErr w:type="spellEnd"/>
      <w:r w:rsidRPr="009B4179">
        <w:rPr>
          <w:color w:val="000000" w:themeColor="text1"/>
          <w:sz w:val="28"/>
          <w:szCs w:val="28"/>
          <w:lang w:bidi="ru-RU"/>
        </w:rPr>
        <w:t xml:space="preserve"> свита мощностью 25-50 м сложена серыми известняками с включениями глины, железистых оолитов и мергелей в кровле. Погружение подошвы происходит в северном и северо-восточном направлениях.</w:t>
      </w:r>
    </w:p>
    <w:p w:rsidR="0026431C" w:rsidRPr="009B4179" w:rsidRDefault="0026431C" w:rsidP="009B4179">
      <w:pPr>
        <w:pStyle w:val="1a"/>
        <w:shd w:val="clear" w:color="auto" w:fill="auto"/>
        <w:spacing w:line="240" w:lineRule="auto"/>
        <w:ind w:left="20" w:right="40"/>
        <w:rPr>
          <w:color w:val="000000" w:themeColor="text1"/>
          <w:sz w:val="28"/>
          <w:szCs w:val="28"/>
        </w:rPr>
      </w:pPr>
      <w:proofErr w:type="spellStart"/>
      <w:r w:rsidRPr="009B4179">
        <w:rPr>
          <w:color w:val="000000" w:themeColor="text1"/>
          <w:sz w:val="28"/>
          <w:szCs w:val="28"/>
          <w:lang w:bidi="ru-RU"/>
        </w:rPr>
        <w:t>Ливенская</w:t>
      </w:r>
      <w:proofErr w:type="spellEnd"/>
      <w:r w:rsidRPr="009B4179">
        <w:rPr>
          <w:color w:val="000000" w:themeColor="text1"/>
          <w:sz w:val="28"/>
          <w:szCs w:val="28"/>
          <w:lang w:bidi="ru-RU"/>
        </w:rPr>
        <w:t xml:space="preserve"> свита мощностью от первых метров до 40 м сложена зеленовато-серыми известняками с прослойками мергелей в основании.</w:t>
      </w:r>
    </w:p>
    <w:p w:rsidR="0026431C" w:rsidRPr="009B4179" w:rsidRDefault="0026431C" w:rsidP="009B4179">
      <w:pPr>
        <w:pStyle w:val="1a"/>
        <w:shd w:val="clear" w:color="auto" w:fill="auto"/>
        <w:spacing w:line="240" w:lineRule="auto"/>
        <w:ind w:left="20" w:right="40"/>
        <w:rPr>
          <w:color w:val="000000" w:themeColor="text1"/>
          <w:sz w:val="28"/>
          <w:szCs w:val="28"/>
        </w:rPr>
      </w:pPr>
      <w:r w:rsidRPr="009B4179">
        <w:rPr>
          <w:color w:val="000000" w:themeColor="text1"/>
          <w:sz w:val="28"/>
          <w:szCs w:val="28"/>
          <w:lang w:bidi="ru-RU"/>
        </w:rPr>
        <w:t xml:space="preserve">Отложения меловой системы представлены </w:t>
      </w:r>
      <w:proofErr w:type="spellStart"/>
      <w:r w:rsidRPr="009B4179">
        <w:rPr>
          <w:color w:val="000000" w:themeColor="text1"/>
          <w:sz w:val="28"/>
          <w:szCs w:val="28"/>
          <w:lang w:bidi="ru-RU"/>
        </w:rPr>
        <w:t>бериасским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валанжинским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готеривским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барремским</w:t>
      </w:r>
      <w:proofErr w:type="spellEnd"/>
      <w:r w:rsidRPr="009B4179">
        <w:rPr>
          <w:color w:val="000000" w:themeColor="text1"/>
          <w:sz w:val="28"/>
          <w:szCs w:val="28"/>
          <w:lang w:bidi="ru-RU"/>
        </w:rPr>
        <w:t xml:space="preserve">, </w:t>
      </w:r>
      <w:proofErr w:type="spellStart"/>
      <w:r w:rsidRPr="009B4179">
        <w:rPr>
          <w:color w:val="000000" w:themeColor="text1"/>
          <w:sz w:val="28"/>
          <w:szCs w:val="28"/>
          <w:lang w:bidi="ru-RU"/>
        </w:rPr>
        <w:t>аптским</w:t>
      </w:r>
      <w:proofErr w:type="spellEnd"/>
      <w:r w:rsidRPr="009B4179">
        <w:rPr>
          <w:color w:val="000000" w:themeColor="text1"/>
          <w:sz w:val="28"/>
          <w:szCs w:val="28"/>
          <w:lang w:bidi="ru-RU"/>
        </w:rPr>
        <w:t xml:space="preserve"> и </w:t>
      </w:r>
      <w:proofErr w:type="spellStart"/>
      <w:r w:rsidRPr="009B4179">
        <w:rPr>
          <w:color w:val="000000" w:themeColor="text1"/>
          <w:sz w:val="28"/>
          <w:szCs w:val="28"/>
          <w:lang w:bidi="ru-RU"/>
        </w:rPr>
        <w:t>альбским</w:t>
      </w:r>
      <w:proofErr w:type="spellEnd"/>
      <w:r w:rsidRPr="009B4179">
        <w:rPr>
          <w:color w:val="000000" w:themeColor="text1"/>
          <w:sz w:val="28"/>
          <w:szCs w:val="28"/>
          <w:lang w:bidi="ru-RU"/>
        </w:rPr>
        <w:t xml:space="preserve"> ярусами нижнего отдела. </w:t>
      </w:r>
      <w:proofErr w:type="gramStart"/>
      <w:r w:rsidRPr="009B4179">
        <w:rPr>
          <w:color w:val="000000" w:themeColor="text1"/>
          <w:sz w:val="28"/>
          <w:szCs w:val="28"/>
          <w:lang w:bidi="ru-RU"/>
        </w:rPr>
        <w:t>Сложены</w:t>
      </w:r>
      <w:proofErr w:type="gramEnd"/>
      <w:r w:rsidRPr="009B4179">
        <w:rPr>
          <w:color w:val="000000" w:themeColor="text1"/>
          <w:sz w:val="28"/>
          <w:szCs w:val="28"/>
          <w:lang w:bidi="ru-RU"/>
        </w:rPr>
        <w:t xml:space="preserve"> песками, глинами, алевритами. Мощность 17-20 м.</w:t>
      </w:r>
    </w:p>
    <w:p w:rsidR="00C70BFC" w:rsidRPr="009B4179" w:rsidRDefault="0026431C" w:rsidP="009B4179">
      <w:pPr>
        <w:pStyle w:val="1a"/>
        <w:shd w:val="clear" w:color="auto" w:fill="auto"/>
        <w:spacing w:line="240" w:lineRule="auto"/>
        <w:ind w:left="120" w:right="120"/>
        <w:rPr>
          <w:color w:val="000000" w:themeColor="text1"/>
          <w:sz w:val="28"/>
          <w:szCs w:val="28"/>
        </w:rPr>
      </w:pPr>
      <w:r w:rsidRPr="009B4179">
        <w:rPr>
          <w:color w:val="000000" w:themeColor="text1"/>
          <w:sz w:val="28"/>
          <w:szCs w:val="28"/>
          <w:lang w:bidi="ru-RU"/>
        </w:rPr>
        <w:t>Неогеновая система представлена отложениями миоцена и плиоцена.</w:t>
      </w:r>
      <w:r w:rsidR="00C70BFC" w:rsidRPr="009B4179">
        <w:rPr>
          <w:color w:val="000000" w:themeColor="text1"/>
          <w:sz w:val="28"/>
          <w:szCs w:val="28"/>
          <w:lang w:bidi="ru-RU"/>
        </w:rPr>
        <w:t xml:space="preserve"> Включает в себя </w:t>
      </w:r>
      <w:proofErr w:type="spellStart"/>
      <w:r w:rsidR="00C70BFC" w:rsidRPr="009B4179">
        <w:rPr>
          <w:color w:val="000000" w:themeColor="text1"/>
          <w:sz w:val="28"/>
          <w:szCs w:val="28"/>
          <w:lang w:bidi="ru-RU"/>
        </w:rPr>
        <w:t>усманскую</w:t>
      </w:r>
      <w:proofErr w:type="spellEnd"/>
      <w:r w:rsidR="00C70BFC" w:rsidRPr="009B4179">
        <w:rPr>
          <w:color w:val="000000" w:themeColor="text1"/>
          <w:sz w:val="28"/>
          <w:szCs w:val="28"/>
          <w:lang w:bidi="ru-RU"/>
        </w:rPr>
        <w:t xml:space="preserve"> сериею мощностью до 20 м, сложенной песками мелкозернистыми с прослоями глин; </w:t>
      </w:r>
      <w:proofErr w:type="spellStart"/>
      <w:r w:rsidR="00C70BFC" w:rsidRPr="009B4179">
        <w:rPr>
          <w:color w:val="000000" w:themeColor="text1"/>
          <w:sz w:val="28"/>
          <w:szCs w:val="28"/>
          <w:lang w:bidi="ru-RU"/>
        </w:rPr>
        <w:t>урывскую</w:t>
      </w:r>
      <w:proofErr w:type="spellEnd"/>
      <w:r w:rsidR="00C70BFC" w:rsidRPr="009B4179">
        <w:rPr>
          <w:color w:val="000000" w:themeColor="text1"/>
          <w:sz w:val="28"/>
          <w:szCs w:val="28"/>
          <w:lang w:bidi="ru-RU"/>
        </w:rPr>
        <w:t xml:space="preserve"> свиту мощностью до 25 м - пески с галькой в основании, линзами лигнитов и глин; </w:t>
      </w:r>
      <w:proofErr w:type="spellStart"/>
      <w:r w:rsidR="00C70BFC" w:rsidRPr="009B4179">
        <w:rPr>
          <w:color w:val="000000" w:themeColor="text1"/>
          <w:sz w:val="28"/>
          <w:szCs w:val="28"/>
          <w:lang w:bidi="ru-RU"/>
        </w:rPr>
        <w:t>белогорскую</w:t>
      </w:r>
      <w:proofErr w:type="spellEnd"/>
      <w:r w:rsidR="00C70BFC" w:rsidRPr="009B4179">
        <w:rPr>
          <w:color w:val="000000" w:themeColor="text1"/>
          <w:sz w:val="28"/>
          <w:szCs w:val="28"/>
          <w:lang w:bidi="ru-RU"/>
        </w:rPr>
        <w:t xml:space="preserve"> свиту мощностью 7-35 м - пески с гравием кварца и кремния.</w:t>
      </w:r>
    </w:p>
    <w:p w:rsidR="00C70BFC" w:rsidRPr="009B4179" w:rsidRDefault="00C70BFC" w:rsidP="009B4179">
      <w:pPr>
        <w:pStyle w:val="1a"/>
        <w:shd w:val="clear" w:color="auto" w:fill="auto"/>
        <w:spacing w:line="240" w:lineRule="auto"/>
        <w:ind w:left="120" w:right="120"/>
        <w:rPr>
          <w:color w:val="000000" w:themeColor="text1"/>
          <w:sz w:val="28"/>
          <w:szCs w:val="28"/>
        </w:rPr>
      </w:pPr>
      <w:r w:rsidRPr="009B4179">
        <w:rPr>
          <w:color w:val="000000" w:themeColor="text1"/>
          <w:sz w:val="28"/>
          <w:szCs w:val="28"/>
          <w:lang w:bidi="ru-RU"/>
        </w:rPr>
        <w:t>Образования четвертичного покрова обусловлены аккумулятивной деятельностью ледника, водных потоков и процессов выветривания. Комплекс пород включает аллювиальные, флювиогляциальные, ледниково-озерные отложения, представленные песчаными разностями, и ледниковыми отложениями в виде суглинков с включением дресвы, гравия, валунов. Мощность четвертичных отложений достигает 40 м.</w:t>
      </w:r>
    </w:p>
    <w:p w:rsidR="00C70BFC" w:rsidRPr="009B4179" w:rsidRDefault="00C70BFC" w:rsidP="009B4179">
      <w:pPr>
        <w:pStyle w:val="1a"/>
        <w:shd w:val="clear" w:color="auto" w:fill="auto"/>
        <w:spacing w:line="240" w:lineRule="auto"/>
        <w:ind w:left="120" w:right="120"/>
        <w:rPr>
          <w:color w:val="000000" w:themeColor="text1"/>
          <w:sz w:val="28"/>
          <w:szCs w:val="28"/>
        </w:rPr>
      </w:pPr>
      <w:r w:rsidRPr="009B4179">
        <w:rPr>
          <w:color w:val="000000" w:themeColor="text1"/>
          <w:sz w:val="28"/>
          <w:szCs w:val="28"/>
          <w:lang w:bidi="ru-RU"/>
        </w:rPr>
        <w:t xml:space="preserve">В гидрогеологическом отношении территория работ относится к Окско-Донскому артезианскому бассейну, в пределах которого подземные воды приурочены к отложениям четвертичного, неогенового, возраста. Вода комплекса </w:t>
      </w:r>
      <w:proofErr w:type="gramStart"/>
      <w:r w:rsidRPr="009B4179">
        <w:rPr>
          <w:color w:val="000000" w:themeColor="text1"/>
          <w:sz w:val="28"/>
          <w:szCs w:val="28"/>
          <w:lang w:bidi="ru-RU"/>
        </w:rPr>
        <w:t>представлены</w:t>
      </w:r>
      <w:proofErr w:type="gramEnd"/>
      <w:r w:rsidRPr="009B4179">
        <w:rPr>
          <w:color w:val="000000" w:themeColor="text1"/>
          <w:sz w:val="28"/>
          <w:szCs w:val="28"/>
          <w:lang w:bidi="ru-RU"/>
        </w:rPr>
        <w:t xml:space="preserve"> гидравлически связанными аллювиальными, флювиогляциальными четвертичными и неогеновыми водоносными горизонтами. Общая мощность изменяется от нескольких метров до 40-60 м в левобережье р. Воронеж, составляя в среднем 12-20 м. Водоносный комплекс связан с поверхностями водотоками, которые дренируют его в межень и создают подпор или непосредственно питают его в паводках. Подземные воды используются для хозяйственно-</w:t>
      </w:r>
      <w:r w:rsidRPr="009B4179">
        <w:rPr>
          <w:color w:val="000000" w:themeColor="text1"/>
          <w:sz w:val="28"/>
          <w:szCs w:val="28"/>
          <w:lang w:bidi="ru-RU"/>
        </w:rPr>
        <w:softHyphen/>
        <w:t>питьевого и технологического водоснабжения.</w:t>
      </w:r>
    </w:p>
    <w:p w:rsidR="00C70BFC" w:rsidRPr="009B4179" w:rsidRDefault="00C70BFC" w:rsidP="009B4179">
      <w:pPr>
        <w:pStyle w:val="1a"/>
        <w:shd w:val="clear" w:color="auto" w:fill="auto"/>
        <w:spacing w:line="240" w:lineRule="auto"/>
        <w:ind w:left="120" w:right="120"/>
        <w:rPr>
          <w:color w:val="000000" w:themeColor="text1"/>
          <w:sz w:val="28"/>
          <w:szCs w:val="28"/>
        </w:rPr>
      </w:pPr>
      <w:r w:rsidRPr="009B4179">
        <w:rPr>
          <w:color w:val="000000" w:themeColor="text1"/>
          <w:sz w:val="28"/>
          <w:szCs w:val="28"/>
          <w:lang w:bidi="ru-RU"/>
        </w:rPr>
        <w:t xml:space="preserve">Водоносный локально водоупорный </w:t>
      </w:r>
      <w:proofErr w:type="spellStart"/>
      <w:r w:rsidRPr="009B4179">
        <w:rPr>
          <w:color w:val="000000" w:themeColor="text1"/>
          <w:sz w:val="28"/>
          <w:szCs w:val="28"/>
          <w:lang w:bidi="ru-RU"/>
        </w:rPr>
        <w:t>неокомаптский</w:t>
      </w:r>
      <w:proofErr w:type="spellEnd"/>
      <w:r w:rsidRPr="009B4179">
        <w:rPr>
          <w:color w:val="000000" w:themeColor="text1"/>
          <w:sz w:val="28"/>
          <w:szCs w:val="28"/>
          <w:lang w:bidi="ru-RU"/>
        </w:rPr>
        <w:t xml:space="preserve"> терригенный горизонт распространен в основном </w:t>
      </w:r>
      <w:r w:rsidR="005665F0" w:rsidRPr="009B4179">
        <w:rPr>
          <w:color w:val="000000" w:themeColor="text1"/>
          <w:sz w:val="28"/>
          <w:szCs w:val="28"/>
          <w:lang w:bidi="ru-RU"/>
        </w:rPr>
        <w:t xml:space="preserve">по </w:t>
      </w:r>
      <w:proofErr w:type="spellStart"/>
      <w:r w:rsidR="005665F0" w:rsidRPr="009B4179">
        <w:rPr>
          <w:color w:val="000000" w:themeColor="text1"/>
          <w:sz w:val="28"/>
          <w:szCs w:val="28"/>
          <w:lang w:bidi="ru-RU"/>
        </w:rPr>
        <w:t>приводораздельным</w:t>
      </w:r>
      <w:proofErr w:type="spellEnd"/>
      <w:r w:rsidR="005665F0" w:rsidRPr="009B4179">
        <w:rPr>
          <w:color w:val="000000" w:themeColor="text1"/>
          <w:sz w:val="28"/>
          <w:szCs w:val="28"/>
          <w:lang w:bidi="ru-RU"/>
        </w:rPr>
        <w:t xml:space="preserve"> склонам р</w:t>
      </w:r>
      <w:proofErr w:type="gramStart"/>
      <w:r w:rsidR="005665F0" w:rsidRPr="009B4179">
        <w:rPr>
          <w:color w:val="000000" w:themeColor="text1"/>
          <w:sz w:val="28"/>
          <w:szCs w:val="28"/>
          <w:lang w:bidi="ru-RU"/>
        </w:rPr>
        <w:t>.</w:t>
      </w:r>
      <w:r w:rsidRPr="009B4179">
        <w:rPr>
          <w:color w:val="000000" w:themeColor="text1"/>
          <w:sz w:val="28"/>
          <w:szCs w:val="28"/>
          <w:lang w:bidi="ru-RU"/>
        </w:rPr>
        <w:t>П</w:t>
      </w:r>
      <w:proofErr w:type="gramEnd"/>
      <w:r w:rsidRPr="009B4179">
        <w:rPr>
          <w:color w:val="000000" w:themeColor="text1"/>
          <w:sz w:val="28"/>
          <w:szCs w:val="28"/>
          <w:lang w:bidi="ru-RU"/>
        </w:rPr>
        <w:t>лавица, обводнен локально. Водосодержащими породами водоносного горизонта служат преимущественно мелко-тонкозернистые пески, мощность водоносного горизонта 17-20 м.</w:t>
      </w:r>
    </w:p>
    <w:p w:rsidR="00C70BFC" w:rsidRPr="009B4179" w:rsidRDefault="00C70BFC" w:rsidP="009B4179">
      <w:pPr>
        <w:pStyle w:val="1a"/>
        <w:shd w:val="clear" w:color="auto" w:fill="auto"/>
        <w:spacing w:line="240" w:lineRule="auto"/>
        <w:ind w:left="120" w:right="120"/>
        <w:rPr>
          <w:color w:val="000000" w:themeColor="text1"/>
          <w:sz w:val="28"/>
          <w:szCs w:val="28"/>
        </w:rPr>
      </w:pPr>
      <w:proofErr w:type="spellStart"/>
      <w:r w:rsidRPr="009B4179">
        <w:rPr>
          <w:color w:val="000000" w:themeColor="text1"/>
          <w:sz w:val="28"/>
          <w:szCs w:val="28"/>
          <w:lang w:bidi="ru-RU"/>
        </w:rPr>
        <w:t>Евлановско-ливенский</w:t>
      </w:r>
      <w:proofErr w:type="spellEnd"/>
      <w:r w:rsidRPr="009B4179">
        <w:rPr>
          <w:color w:val="000000" w:themeColor="text1"/>
          <w:sz w:val="28"/>
          <w:szCs w:val="28"/>
          <w:lang w:bidi="ru-RU"/>
        </w:rPr>
        <w:t xml:space="preserve"> водоносный горизонт распространен на всей территории исследуемого района. Эксплуатируется одиночными скважинами совместно с </w:t>
      </w:r>
      <w:proofErr w:type="spellStart"/>
      <w:r w:rsidRPr="009B4179">
        <w:rPr>
          <w:color w:val="000000" w:themeColor="text1"/>
          <w:sz w:val="28"/>
          <w:szCs w:val="28"/>
          <w:lang w:bidi="ru-RU"/>
        </w:rPr>
        <w:t>неоком-аптским</w:t>
      </w:r>
      <w:proofErr w:type="spellEnd"/>
      <w:r w:rsidRPr="009B4179">
        <w:rPr>
          <w:color w:val="000000" w:themeColor="text1"/>
          <w:sz w:val="28"/>
          <w:szCs w:val="28"/>
          <w:lang w:bidi="ru-RU"/>
        </w:rPr>
        <w:t xml:space="preserve"> водоносным горизонтом. Водовмещающими породами служат в различной степени трещиноватые </w:t>
      </w:r>
      <w:r w:rsidRPr="009B4179">
        <w:rPr>
          <w:color w:val="000000" w:themeColor="text1"/>
          <w:sz w:val="28"/>
          <w:szCs w:val="28"/>
          <w:lang w:bidi="ru-RU"/>
        </w:rPr>
        <w:lastRenderedPageBreak/>
        <w:t>известняки «</w:t>
      </w:r>
      <w:proofErr w:type="spellStart"/>
      <w:r w:rsidRPr="009B4179">
        <w:rPr>
          <w:color w:val="000000" w:themeColor="text1"/>
          <w:sz w:val="28"/>
          <w:szCs w:val="28"/>
          <w:lang w:bidi="ru-RU"/>
        </w:rPr>
        <w:t>ливенского</w:t>
      </w:r>
      <w:proofErr w:type="spellEnd"/>
      <w:r w:rsidRPr="009B4179">
        <w:rPr>
          <w:color w:val="000000" w:themeColor="text1"/>
          <w:sz w:val="28"/>
          <w:szCs w:val="28"/>
          <w:lang w:bidi="ru-RU"/>
        </w:rPr>
        <w:t>» и «</w:t>
      </w:r>
      <w:proofErr w:type="spellStart"/>
      <w:r w:rsidRPr="009B4179">
        <w:rPr>
          <w:color w:val="000000" w:themeColor="text1"/>
          <w:sz w:val="28"/>
          <w:szCs w:val="28"/>
          <w:lang w:bidi="ru-RU"/>
        </w:rPr>
        <w:t>евланского</w:t>
      </w:r>
      <w:proofErr w:type="spellEnd"/>
      <w:r w:rsidRPr="009B4179">
        <w:rPr>
          <w:color w:val="000000" w:themeColor="text1"/>
          <w:sz w:val="28"/>
          <w:szCs w:val="28"/>
          <w:lang w:bidi="ru-RU"/>
        </w:rPr>
        <w:t>» возраста. Мощность водоносного горизонта 50-55 м, мощность фильтрующей зоны 10-15 м.</w:t>
      </w:r>
    </w:p>
    <w:p w:rsidR="0026431C" w:rsidRPr="009B4179" w:rsidRDefault="0026431C" w:rsidP="009B4179">
      <w:pPr>
        <w:pStyle w:val="1a"/>
        <w:shd w:val="clear" w:color="auto" w:fill="auto"/>
        <w:spacing w:line="240" w:lineRule="auto"/>
        <w:ind w:left="20"/>
        <w:rPr>
          <w:color w:val="000000" w:themeColor="text1"/>
          <w:sz w:val="28"/>
          <w:szCs w:val="28"/>
        </w:rPr>
      </w:pP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r w:rsidRPr="009B4179">
        <w:rPr>
          <w:rFonts w:cs="Times New Roman"/>
          <w:bCs/>
          <w:color w:val="000000" w:themeColor="text1"/>
          <w:sz w:val="28"/>
          <w:szCs w:val="28"/>
        </w:rPr>
        <w:t>Почвенно-географические условия</w:t>
      </w:r>
    </w:p>
    <w:p w:rsidR="00BF3BA7" w:rsidRPr="009B4179" w:rsidRDefault="00BF3BA7" w:rsidP="009B4179">
      <w:pPr>
        <w:pStyle w:val="Standard"/>
        <w:ind w:right="-1" w:firstLine="567"/>
        <w:jc w:val="center"/>
        <w:rPr>
          <w:rFonts w:cs="Times New Roman"/>
          <w:bCs/>
          <w:color w:val="000000" w:themeColor="text1"/>
          <w:sz w:val="28"/>
          <w:szCs w:val="28"/>
        </w:rPr>
      </w:pP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Район обладает достаточно высоким агроклиматическим потенциалом.</w:t>
      </w: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Климатические условия в целом благоприятны для строительства.</w:t>
      </w:r>
    </w:p>
    <w:p w:rsidR="005665F0" w:rsidRPr="009B4179" w:rsidRDefault="005665F0" w:rsidP="009B4179">
      <w:pPr>
        <w:pStyle w:val="1a"/>
        <w:shd w:val="clear" w:color="auto" w:fill="auto"/>
        <w:spacing w:line="240" w:lineRule="auto"/>
        <w:ind w:left="40" w:right="40"/>
        <w:rPr>
          <w:color w:val="000000" w:themeColor="text1"/>
          <w:sz w:val="28"/>
          <w:szCs w:val="28"/>
        </w:rPr>
      </w:pPr>
      <w:r w:rsidRPr="009B4179">
        <w:rPr>
          <w:color w:val="000000" w:themeColor="text1"/>
          <w:sz w:val="28"/>
          <w:szCs w:val="28"/>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5665F0" w:rsidRPr="009B4179" w:rsidRDefault="005665F0" w:rsidP="009B4179">
      <w:pPr>
        <w:pStyle w:val="1a"/>
        <w:shd w:val="clear" w:color="auto" w:fill="auto"/>
        <w:spacing w:after="240" w:line="240" w:lineRule="auto"/>
        <w:ind w:left="40" w:right="40"/>
        <w:rPr>
          <w:color w:val="000000" w:themeColor="text1"/>
          <w:sz w:val="28"/>
          <w:szCs w:val="28"/>
        </w:rPr>
      </w:pPr>
      <w:r w:rsidRPr="009B4179">
        <w:rPr>
          <w:color w:val="000000" w:themeColor="text1"/>
          <w:sz w:val="28"/>
          <w:szCs w:val="28"/>
          <w:lang w:bidi="ru-RU"/>
        </w:rPr>
        <w:t>Почва, почти 70% территории, - выщелоченный чернозем различной мощности. Механический состав черноземов глинистый и тяжелосуглинистый. Оставшуюся часть поселения составляют пойменно-луговые, темно-серые, серые, лесные почвы.</w:t>
      </w: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p>
    <w:p w:rsidR="00BF3BA7" w:rsidRPr="009B4179" w:rsidRDefault="00BF3BA7" w:rsidP="009B4179">
      <w:pPr>
        <w:spacing w:after="0" w:line="240" w:lineRule="auto"/>
        <w:ind w:right="-1"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5665F0" w:rsidRPr="009B4179">
        <w:rPr>
          <w:rFonts w:ascii="Times New Roman" w:hAnsi="Times New Roman"/>
          <w:color w:val="000000" w:themeColor="text1"/>
          <w:sz w:val="28"/>
          <w:szCs w:val="28"/>
        </w:rPr>
        <w:t xml:space="preserve"> </w:t>
      </w:r>
      <w:proofErr w:type="spellStart"/>
      <w:r w:rsidR="005665F0" w:rsidRPr="009B4179">
        <w:rPr>
          <w:rFonts w:ascii="Times New Roman" w:hAnsi="Times New Roman"/>
          <w:color w:val="000000" w:themeColor="text1"/>
          <w:sz w:val="28"/>
          <w:szCs w:val="28"/>
        </w:rPr>
        <w:t>Хворостянский</w:t>
      </w:r>
      <w:proofErr w:type="spellEnd"/>
      <w:r w:rsidR="005665F0" w:rsidRPr="009B4179">
        <w:rPr>
          <w:rFonts w:ascii="Times New Roman" w:hAnsi="Times New Roman"/>
          <w:color w:val="000000" w:themeColor="text1"/>
          <w:sz w:val="28"/>
          <w:szCs w:val="28"/>
        </w:rPr>
        <w:t xml:space="preserve"> сельсовет</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Default0"/>
        <w:tabs>
          <w:tab w:val="left" w:pos="-284"/>
        </w:tabs>
        <w:ind w:right="-1" w:firstLine="567"/>
        <w:jc w:val="both"/>
        <w:rPr>
          <w:color w:val="000000" w:themeColor="text1"/>
          <w:sz w:val="28"/>
          <w:szCs w:val="28"/>
        </w:rPr>
      </w:pPr>
      <w:r w:rsidRPr="009B4179">
        <w:rPr>
          <w:color w:val="000000" w:themeColor="text1"/>
          <w:sz w:val="28"/>
          <w:szCs w:val="28"/>
        </w:rPr>
        <w:t>По данным на 1 января 201</w:t>
      </w:r>
      <w:r w:rsidR="0077297E" w:rsidRPr="009B4179">
        <w:rPr>
          <w:color w:val="000000" w:themeColor="text1"/>
          <w:sz w:val="28"/>
          <w:szCs w:val="28"/>
        </w:rPr>
        <w:t>6</w:t>
      </w:r>
      <w:r w:rsidRPr="009B4179">
        <w:rPr>
          <w:color w:val="000000" w:themeColor="text1"/>
          <w:sz w:val="28"/>
          <w:szCs w:val="28"/>
        </w:rPr>
        <w:t xml:space="preserve"> года численность населения составила </w:t>
      </w:r>
      <w:r w:rsidR="0077297E" w:rsidRPr="009B4179">
        <w:rPr>
          <w:color w:val="000000" w:themeColor="text1"/>
          <w:sz w:val="28"/>
          <w:szCs w:val="28"/>
        </w:rPr>
        <w:t>1323</w:t>
      </w:r>
      <w:r w:rsidRPr="009B4179">
        <w:rPr>
          <w:color w:val="000000" w:themeColor="text1"/>
          <w:sz w:val="28"/>
          <w:szCs w:val="28"/>
        </w:rPr>
        <w:t xml:space="preserve"> человек.  Плотность населения составляет </w:t>
      </w:r>
      <w:r w:rsidR="005665F0" w:rsidRPr="009B4179">
        <w:rPr>
          <w:color w:val="000000" w:themeColor="text1"/>
          <w:sz w:val="28"/>
          <w:szCs w:val="28"/>
        </w:rPr>
        <w:t>17,4</w:t>
      </w:r>
      <w:r w:rsidRPr="009B4179">
        <w:rPr>
          <w:color w:val="000000" w:themeColor="text1"/>
          <w:sz w:val="28"/>
          <w:szCs w:val="28"/>
        </w:rPr>
        <w:t xml:space="preserve"> человек</w:t>
      </w:r>
      <w:r w:rsidR="005665F0" w:rsidRPr="009B4179">
        <w:rPr>
          <w:color w:val="000000" w:themeColor="text1"/>
          <w:sz w:val="28"/>
          <w:szCs w:val="28"/>
        </w:rPr>
        <w:t>а</w:t>
      </w:r>
      <w:r w:rsidRPr="009B4179">
        <w:rPr>
          <w:color w:val="000000" w:themeColor="text1"/>
          <w:sz w:val="28"/>
          <w:szCs w:val="28"/>
        </w:rPr>
        <w:t xml:space="preserve"> на квадратный километр. </w:t>
      </w:r>
    </w:p>
    <w:p w:rsidR="00BF3BA7" w:rsidRPr="009B4179" w:rsidRDefault="00BF3BA7" w:rsidP="009B4179">
      <w:pPr>
        <w:pStyle w:val="Default0"/>
        <w:tabs>
          <w:tab w:val="left" w:pos="-284"/>
        </w:tabs>
        <w:ind w:right="-1" w:firstLine="567"/>
        <w:jc w:val="both"/>
        <w:rPr>
          <w:color w:val="000000" w:themeColor="text1"/>
          <w:sz w:val="28"/>
          <w:szCs w:val="28"/>
        </w:rPr>
      </w:pPr>
      <w:r w:rsidRPr="009B4179">
        <w:rPr>
          <w:color w:val="000000" w:themeColor="text1"/>
          <w:sz w:val="28"/>
          <w:szCs w:val="28"/>
        </w:rPr>
        <w:t xml:space="preserve">Для современной демографической ситуации характерны общероссийские и </w:t>
      </w:r>
      <w:proofErr w:type="spellStart"/>
      <w:r w:rsidRPr="009B4179">
        <w:rPr>
          <w:color w:val="000000" w:themeColor="text1"/>
          <w:sz w:val="28"/>
          <w:szCs w:val="28"/>
        </w:rPr>
        <w:t>общеобластные</w:t>
      </w:r>
      <w:proofErr w:type="spellEnd"/>
      <w:r w:rsidRPr="009B4179">
        <w:rPr>
          <w:color w:val="000000" w:themeColor="text1"/>
          <w:sz w:val="28"/>
          <w:szCs w:val="28"/>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сельского поселения муниципального района</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w:t>
      </w:r>
      <w:proofErr w:type="gramStart"/>
      <w:r w:rsidRPr="009B4179">
        <w:rPr>
          <w:rFonts w:ascii="Times New Roman" w:hAnsi="Times New Roman"/>
          <w:bCs/>
          <w:color w:val="000000" w:themeColor="text1"/>
          <w:sz w:val="28"/>
          <w:szCs w:val="28"/>
        </w:rPr>
        <w:t xml:space="preserve"> С</w:t>
      </w:r>
      <w:proofErr w:type="gramEnd"/>
      <w:r w:rsidRPr="009B4179">
        <w:rPr>
          <w:rFonts w:ascii="Times New Roman" w:hAnsi="Times New Roman"/>
          <w:bCs/>
          <w:color w:val="000000" w:themeColor="text1"/>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жилые;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общественно-деловые;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производственные;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инженерной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транспортной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сельскохозяйственного использования;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рекреационного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особо охраняемых территорий;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специального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lastRenderedPageBreak/>
        <w:t>- размещения военных и иных режимных объектов;</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 иные виды зон. </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5.4.3</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B4179">
        <w:rPr>
          <w:rFonts w:ascii="Times New Roman" w:hAnsi="Times New Roman"/>
          <w:color w:val="000000" w:themeColor="text1"/>
          <w:sz w:val="28"/>
          <w:szCs w:val="28"/>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9B4179">
        <w:rPr>
          <w:rFonts w:ascii="Times New Roman" w:hAnsi="Times New Roman"/>
          <w:color w:val="000000" w:themeColor="text1"/>
          <w:sz w:val="28"/>
          <w:szCs w:val="28"/>
        </w:rPr>
        <w:t>маломобильных</w:t>
      </w:r>
      <w:proofErr w:type="spellEnd"/>
      <w:r w:rsidRPr="009B4179">
        <w:rPr>
          <w:rFonts w:ascii="Times New Roman" w:hAnsi="Times New Roman"/>
          <w:color w:val="000000" w:themeColor="text1"/>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9B4179">
        <w:rPr>
          <w:rFonts w:ascii="Times New Roman" w:hAnsi="Times New Roman"/>
          <w:bCs/>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5.4.4</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9B4179">
        <w:rPr>
          <w:rFonts w:ascii="Times New Roman" w:hAnsi="Times New Roman"/>
          <w:bCs/>
          <w:color w:val="000000" w:themeColor="text1"/>
          <w:sz w:val="28"/>
          <w:szCs w:val="28"/>
        </w:rPr>
        <w:t>водоохранные</w:t>
      </w:r>
      <w:proofErr w:type="spellEnd"/>
      <w:r w:rsidRPr="009B4179">
        <w:rPr>
          <w:rFonts w:ascii="Times New Roman" w:hAnsi="Times New Roman"/>
          <w:bCs/>
          <w:color w:val="000000" w:themeColor="text1"/>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B4179">
        <w:rPr>
          <w:rFonts w:ascii="Times New Roman" w:hAnsi="Times New Roman"/>
          <w:bCs/>
          <w:color w:val="000000" w:themeColor="text1"/>
          <w:spacing w:val="-2"/>
          <w:sz w:val="28"/>
          <w:szCs w:val="28"/>
        </w:rPr>
        <w:t>лесопарковые зоны, зеленые зоны</w:t>
      </w:r>
      <w:r w:rsidRPr="009B4179">
        <w:rPr>
          <w:rFonts w:ascii="Times New Roman" w:hAnsi="Times New Roman"/>
          <w:bCs/>
          <w:color w:val="000000" w:themeColor="text1"/>
          <w:sz w:val="28"/>
          <w:szCs w:val="28"/>
        </w:rPr>
        <w:t>, территории, подверженных риску возникновения чрезвычайных ситуаций природного и техногенного характера и другие.</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В исторических поселениях следует выделять зоны (районы) исторической застройки.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5.4.5 Санитарно-защитные зоны производственных и иных объектов, выполняющие </w:t>
      </w:r>
      <w:proofErr w:type="spellStart"/>
      <w:r w:rsidRPr="009B4179">
        <w:rPr>
          <w:rFonts w:ascii="Times New Roman" w:hAnsi="Times New Roman"/>
          <w:bCs/>
          <w:color w:val="000000" w:themeColor="text1"/>
          <w:sz w:val="28"/>
          <w:szCs w:val="28"/>
        </w:rPr>
        <w:t>средозащитные</w:t>
      </w:r>
      <w:proofErr w:type="spellEnd"/>
      <w:r w:rsidRPr="009B4179">
        <w:rPr>
          <w:rFonts w:ascii="Times New Roman" w:hAnsi="Times New Roman"/>
          <w:bCs/>
          <w:color w:val="000000" w:themeColor="text1"/>
          <w:sz w:val="28"/>
          <w:szCs w:val="28"/>
        </w:rPr>
        <w:t xml:space="preserve"> функции, включаются в состав тех функциональных зон, в которых размещаются эти объекты.</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 Допустимый режим использования и застройки санитарно-защитных зон следует принимать в соответствии с </w:t>
      </w:r>
      <w:proofErr w:type="spellStart"/>
      <w:r w:rsidRPr="009B4179">
        <w:rPr>
          <w:rFonts w:ascii="Times New Roman" w:hAnsi="Times New Roman"/>
          <w:bCs/>
          <w:color w:val="000000" w:themeColor="text1"/>
          <w:sz w:val="28"/>
          <w:szCs w:val="28"/>
        </w:rPr>
        <w:t>СанПиН</w:t>
      </w:r>
      <w:proofErr w:type="spellEnd"/>
      <w:r w:rsidRPr="009B4179">
        <w:rPr>
          <w:rFonts w:ascii="Times New Roman" w:hAnsi="Times New Roman"/>
          <w:bCs/>
          <w:color w:val="000000" w:themeColor="text1"/>
          <w:sz w:val="28"/>
          <w:szCs w:val="28"/>
        </w:rPr>
        <w:t xml:space="preserve"> 2.2.1/2.1.1.1200-03.</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5.4.6</w:t>
      </w:r>
      <w:proofErr w:type="gramStart"/>
      <w:r w:rsidRPr="009B4179">
        <w:rPr>
          <w:rFonts w:ascii="Times New Roman" w:hAnsi="Times New Roman"/>
          <w:bCs/>
          <w:color w:val="000000" w:themeColor="text1"/>
          <w:sz w:val="28"/>
          <w:szCs w:val="28"/>
        </w:rPr>
        <w:t xml:space="preserve"> П</w:t>
      </w:r>
      <w:proofErr w:type="gramEnd"/>
      <w:r w:rsidRPr="009B4179">
        <w:rPr>
          <w:rFonts w:ascii="Times New Roman" w:hAnsi="Times New Roman"/>
          <w:bCs/>
          <w:color w:val="000000" w:themeColor="text1"/>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9B4179">
        <w:rPr>
          <w:rFonts w:ascii="Times New Roman" w:hAnsi="Times New Roman"/>
          <w:bCs/>
          <w:color w:val="000000" w:themeColor="text1"/>
          <w:sz w:val="28"/>
          <w:szCs w:val="28"/>
        </w:rPr>
        <w:t>подзоны</w:t>
      </w:r>
      <w:proofErr w:type="spellEnd"/>
      <w:r w:rsidRPr="009B4179">
        <w:rPr>
          <w:rFonts w:ascii="Times New Roman" w:hAnsi="Times New Roman"/>
          <w:bCs/>
          <w:color w:val="000000" w:themeColor="text1"/>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9B4179">
        <w:rPr>
          <w:rFonts w:ascii="Times New Roman" w:hAnsi="Times New Roman"/>
          <w:bCs/>
          <w:color w:val="000000" w:themeColor="text1"/>
          <w:spacing w:val="-2"/>
          <w:sz w:val="28"/>
          <w:szCs w:val="28"/>
        </w:rPr>
        <w:t>городских округов, городских</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и сельских поселений </w:t>
      </w:r>
      <w:r w:rsidRPr="009B4179">
        <w:rPr>
          <w:rFonts w:ascii="Times New Roman" w:hAnsi="Times New Roman"/>
          <w:color w:val="000000" w:themeColor="text1"/>
          <w:sz w:val="28"/>
          <w:szCs w:val="28"/>
        </w:rPr>
        <w:t>области</w:t>
      </w:r>
      <w:r w:rsidRPr="009B4179">
        <w:rPr>
          <w:rFonts w:ascii="Times New Roman" w:hAnsi="Times New Roman"/>
          <w:bCs/>
          <w:color w:val="000000" w:themeColor="text1"/>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lastRenderedPageBreak/>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B4179" w:rsidRDefault="00BF3BA7" w:rsidP="009B4179">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B4179" w:rsidRDefault="00BF3BA7" w:rsidP="009B4179">
      <w:pPr>
        <w:spacing w:after="0" w:line="240" w:lineRule="auto"/>
        <w:ind w:firstLine="567"/>
        <w:jc w:val="both"/>
        <w:rPr>
          <w:rFonts w:ascii="Times New Roman" w:hAnsi="Times New Roman"/>
          <w:bCs/>
          <w:color w:val="000000" w:themeColor="text1"/>
          <w:spacing w:val="-2"/>
          <w:sz w:val="28"/>
          <w:szCs w:val="28"/>
        </w:rPr>
      </w:pPr>
      <w:r w:rsidRPr="009B4179">
        <w:rPr>
          <w:rFonts w:ascii="Times New Roman" w:hAnsi="Times New Roman"/>
          <w:bCs/>
          <w:color w:val="000000" w:themeColor="text1"/>
          <w:spacing w:val="-2"/>
          <w:sz w:val="28"/>
          <w:szCs w:val="28"/>
        </w:rPr>
        <w:t xml:space="preserve">5.4.8  Границы улично-дорожной сети населенных пунктов обозначены красными линиями, </w:t>
      </w:r>
      <w:r w:rsidRPr="009B4179">
        <w:rPr>
          <w:rFonts w:ascii="Times New Roman" w:hAnsi="Times New Roman"/>
          <w:bCs/>
          <w:color w:val="000000" w:themeColor="text1"/>
          <w:sz w:val="28"/>
          <w:szCs w:val="28"/>
        </w:rPr>
        <w:t>которые отделяют эти территории от других зон</w:t>
      </w:r>
      <w:r w:rsidRPr="009B4179">
        <w:rPr>
          <w:rFonts w:ascii="Times New Roman" w:hAnsi="Times New Roman"/>
          <w:bCs/>
          <w:color w:val="000000" w:themeColor="text1"/>
          <w:spacing w:val="-2"/>
          <w:sz w:val="28"/>
          <w:szCs w:val="28"/>
        </w:rPr>
        <w:t xml:space="preserve">.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pacing w:val="-2"/>
          <w:sz w:val="28"/>
          <w:szCs w:val="28"/>
        </w:rPr>
        <w:t>5.4.9</w:t>
      </w:r>
      <w:proofErr w:type="gramStart"/>
      <w:r w:rsidRPr="009B4179">
        <w:rPr>
          <w:rFonts w:ascii="Times New Roman" w:hAnsi="Times New Roman"/>
          <w:bCs/>
          <w:color w:val="000000" w:themeColor="text1"/>
          <w:sz w:val="28"/>
          <w:szCs w:val="28"/>
        </w:rPr>
        <w:t>Д</w:t>
      </w:r>
      <w:proofErr w:type="gramEnd"/>
      <w:r w:rsidRPr="009B4179">
        <w:rPr>
          <w:rFonts w:ascii="Times New Roman" w:hAnsi="Times New Roman"/>
          <w:bCs/>
          <w:color w:val="000000" w:themeColor="text1"/>
          <w:sz w:val="28"/>
          <w:szCs w:val="28"/>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5.4.10</w:t>
      </w:r>
      <w:proofErr w:type="gramStart"/>
      <w:r w:rsidRPr="009B4179">
        <w:rPr>
          <w:rFonts w:ascii="Times New Roman" w:hAnsi="Times New Roman"/>
          <w:bCs/>
          <w:color w:val="000000" w:themeColor="text1"/>
          <w:sz w:val="28"/>
          <w:szCs w:val="28"/>
        </w:rPr>
        <w:t xml:space="preserve"> В</w:t>
      </w:r>
      <w:proofErr w:type="gramEnd"/>
      <w:r w:rsidRPr="009B4179">
        <w:rPr>
          <w:rFonts w:ascii="Times New Roman" w:hAnsi="Times New Roman"/>
          <w:bCs/>
          <w:color w:val="000000" w:themeColor="text1"/>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в соответствии с данными соответствующих кадастров.</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 xml:space="preserve">6. Стратегия социально-экономического развития сельского поселения </w:t>
      </w:r>
      <w:proofErr w:type="spellStart"/>
      <w:r w:rsidR="00BE377E" w:rsidRPr="009B4179">
        <w:rPr>
          <w:rFonts w:ascii="Times New Roman" w:hAnsi="Times New Roman"/>
          <w:b/>
          <w:color w:val="000000" w:themeColor="text1"/>
          <w:sz w:val="28"/>
          <w:szCs w:val="28"/>
        </w:rPr>
        <w:t>Хворостянский</w:t>
      </w:r>
      <w:proofErr w:type="spellEnd"/>
      <w:r w:rsidR="00BE377E" w:rsidRPr="009B4179">
        <w:rPr>
          <w:rFonts w:ascii="Times New Roman" w:hAnsi="Times New Roman"/>
          <w:b/>
          <w:color w:val="000000" w:themeColor="text1"/>
          <w:sz w:val="28"/>
          <w:szCs w:val="28"/>
        </w:rPr>
        <w:t xml:space="preserve"> сельсовет</w:t>
      </w:r>
      <w:r w:rsidRPr="009B4179">
        <w:rPr>
          <w:rFonts w:ascii="Times New Roman" w:hAnsi="Times New Roman"/>
          <w:b/>
          <w:color w:val="000000" w:themeColor="text1"/>
          <w:sz w:val="28"/>
          <w:szCs w:val="28"/>
        </w:rPr>
        <w:t xml:space="preserve"> </w:t>
      </w:r>
      <w:proofErr w:type="spellStart"/>
      <w:r w:rsidR="00BE377E" w:rsidRPr="009B4179">
        <w:rPr>
          <w:rFonts w:ascii="Times New Roman" w:hAnsi="Times New Roman"/>
          <w:b/>
          <w:color w:val="000000" w:themeColor="text1"/>
          <w:sz w:val="28"/>
          <w:szCs w:val="28"/>
        </w:rPr>
        <w:t>Добринского</w:t>
      </w:r>
      <w:proofErr w:type="spellEnd"/>
      <w:r w:rsidRPr="009B4179">
        <w:rPr>
          <w:rFonts w:ascii="Times New Roman" w:hAnsi="Times New Roman"/>
          <w:b/>
          <w:color w:val="000000" w:themeColor="text1"/>
          <w:sz w:val="28"/>
          <w:szCs w:val="28"/>
        </w:rPr>
        <w:t xml:space="preserve"> муниципального района</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77297E"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Стратегия социально-экономического развития сельского поселения</w:t>
      </w:r>
      <w:r w:rsidR="009E329F" w:rsidRPr="009B4179">
        <w:rPr>
          <w:rFonts w:ascii="Times New Roman" w:hAnsi="Times New Roman"/>
          <w:color w:val="000000" w:themeColor="text1"/>
          <w:sz w:val="28"/>
          <w:szCs w:val="28"/>
        </w:rPr>
        <w:t xml:space="preserve"> </w:t>
      </w:r>
      <w:proofErr w:type="spellStart"/>
      <w:r w:rsidR="009E329F" w:rsidRPr="009B4179">
        <w:rPr>
          <w:rFonts w:ascii="Times New Roman" w:hAnsi="Times New Roman"/>
          <w:color w:val="000000" w:themeColor="text1"/>
          <w:sz w:val="28"/>
          <w:szCs w:val="28"/>
        </w:rPr>
        <w:t>Хворостянский</w:t>
      </w:r>
      <w:proofErr w:type="spellEnd"/>
      <w:r w:rsidR="009E329F" w:rsidRPr="009B4179">
        <w:rPr>
          <w:rFonts w:ascii="Times New Roman" w:hAnsi="Times New Roman"/>
          <w:color w:val="000000" w:themeColor="text1"/>
          <w:sz w:val="28"/>
          <w:szCs w:val="28"/>
        </w:rPr>
        <w:t xml:space="preserve"> сельсовет</w:t>
      </w:r>
      <w:r w:rsidR="0077297E" w:rsidRPr="009B4179">
        <w:rPr>
          <w:rFonts w:ascii="Times New Roman" w:hAnsi="Times New Roman"/>
          <w:color w:val="000000" w:themeColor="text1"/>
          <w:sz w:val="28"/>
          <w:szCs w:val="28"/>
        </w:rPr>
        <w:t xml:space="preserve">  направлена </w:t>
      </w:r>
      <w:proofErr w:type="gramStart"/>
      <w:r w:rsidR="0077297E" w:rsidRPr="009B4179">
        <w:rPr>
          <w:rFonts w:ascii="Times New Roman" w:hAnsi="Times New Roman"/>
          <w:color w:val="000000" w:themeColor="text1"/>
          <w:sz w:val="28"/>
          <w:szCs w:val="28"/>
        </w:rPr>
        <w:t>на</w:t>
      </w:r>
      <w:proofErr w:type="gramEnd"/>
      <w:r w:rsidR="0077297E" w:rsidRPr="009B4179">
        <w:rPr>
          <w:rFonts w:ascii="Times New Roman" w:hAnsi="Times New Roman"/>
          <w:color w:val="000000" w:themeColor="text1"/>
          <w:sz w:val="28"/>
          <w:szCs w:val="28"/>
        </w:rPr>
        <w:t>:</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обеспечение </w:t>
      </w:r>
      <w:proofErr w:type="gramStart"/>
      <w:r w:rsidRPr="009B4179">
        <w:rPr>
          <w:rFonts w:ascii="Times New Roman" w:hAnsi="Times New Roman"/>
          <w:color w:val="000000" w:themeColor="text1"/>
          <w:sz w:val="28"/>
          <w:szCs w:val="28"/>
        </w:rPr>
        <w:t>согласованности действий органов местного самоуправления поселения</w:t>
      </w:r>
      <w:proofErr w:type="gramEnd"/>
      <w:r w:rsidRPr="009B4179">
        <w:rPr>
          <w:rFonts w:ascii="Times New Roman" w:hAnsi="Times New Roman"/>
          <w:color w:val="000000" w:themeColor="text1"/>
          <w:sz w:val="28"/>
          <w:szCs w:val="28"/>
        </w:rPr>
        <w:t xml:space="preserve"> и района  в решении стратегически важных проблем социально-экономического развития.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9B4179">
        <w:rPr>
          <w:rFonts w:ascii="Times New Roman" w:hAnsi="Times New Roman"/>
          <w:color w:val="000000" w:themeColor="text1"/>
          <w:sz w:val="28"/>
          <w:szCs w:val="28"/>
        </w:rPr>
        <w:t xml:space="preserve"> муниципальных образований (района).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E329F" w:rsidRPr="009B4179">
        <w:rPr>
          <w:rFonts w:ascii="Times New Roman" w:hAnsi="Times New Roman"/>
          <w:color w:val="000000" w:themeColor="text1"/>
          <w:sz w:val="28"/>
          <w:szCs w:val="28"/>
        </w:rPr>
        <w:t xml:space="preserve"> </w:t>
      </w:r>
      <w:proofErr w:type="spellStart"/>
      <w:r w:rsidR="009E329F" w:rsidRPr="009B4179">
        <w:rPr>
          <w:rFonts w:ascii="Times New Roman" w:hAnsi="Times New Roman"/>
          <w:color w:val="000000" w:themeColor="text1"/>
          <w:sz w:val="28"/>
          <w:szCs w:val="28"/>
        </w:rPr>
        <w:t>Хворостянский</w:t>
      </w:r>
      <w:proofErr w:type="spellEnd"/>
      <w:r w:rsidR="009E329F" w:rsidRPr="009B4179">
        <w:rPr>
          <w:rFonts w:ascii="Times New Roman" w:hAnsi="Times New Roman"/>
          <w:color w:val="000000" w:themeColor="text1"/>
          <w:sz w:val="28"/>
          <w:szCs w:val="28"/>
        </w:rPr>
        <w:t xml:space="preserve"> сельсовет</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На основании проведенных ниже расчетов по муниципальному району расчетные показатели минимально допустимого уровня</w:t>
      </w:r>
      <w:r w:rsidRPr="009B4179">
        <w:rPr>
          <w:rFonts w:ascii="Times New Roman" w:hAnsi="Times New Roman"/>
          <w:b/>
          <w:color w:val="000000" w:themeColor="text1"/>
          <w:sz w:val="28"/>
          <w:szCs w:val="28"/>
        </w:rPr>
        <w:t xml:space="preserve"> </w:t>
      </w:r>
      <w:r w:rsidRPr="009B4179">
        <w:rPr>
          <w:rFonts w:ascii="Times New Roman" w:hAnsi="Times New Roman"/>
          <w:color w:val="000000" w:themeColor="text1"/>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9B4179" w:rsidRDefault="00BF3BA7" w:rsidP="009B4179">
      <w:pPr>
        <w:pStyle w:val="aff2"/>
        <w:widowControl w:val="0"/>
        <w:autoSpaceDE w:val="0"/>
        <w:autoSpaceDN w:val="0"/>
        <w:adjustRightInd w:val="0"/>
        <w:ind w:left="0" w:firstLine="567"/>
        <w:outlineLvl w:val="0"/>
        <w:rPr>
          <w:color w:val="000000" w:themeColor="text1"/>
          <w:sz w:val="28"/>
          <w:szCs w:val="28"/>
        </w:rPr>
      </w:pPr>
      <w:r w:rsidRPr="009B4179">
        <w:rPr>
          <w:color w:val="000000" w:themeColor="text1"/>
          <w:sz w:val="28"/>
          <w:szCs w:val="28"/>
        </w:rPr>
        <w:t xml:space="preserve">1. Минимальное количество мест в  детских дошкольных учреждениях – </w:t>
      </w:r>
      <w:r w:rsidR="009E329F" w:rsidRPr="009B4179">
        <w:rPr>
          <w:b/>
          <w:color w:val="000000" w:themeColor="text1"/>
          <w:sz w:val="28"/>
          <w:szCs w:val="28"/>
        </w:rPr>
        <w:t>20</w:t>
      </w:r>
      <w:r w:rsidRPr="009B4179">
        <w:rPr>
          <w:b/>
          <w:color w:val="000000" w:themeColor="text1"/>
          <w:sz w:val="28"/>
          <w:szCs w:val="28"/>
        </w:rPr>
        <w:t>мест</w:t>
      </w:r>
      <w:r w:rsidRPr="009B4179">
        <w:rPr>
          <w:color w:val="000000" w:themeColor="text1"/>
          <w:sz w:val="28"/>
          <w:szCs w:val="28"/>
        </w:rPr>
        <w:t xml:space="preserve"> на 1 тыс. чел.</w:t>
      </w:r>
    </w:p>
    <w:p w:rsidR="00BF3BA7" w:rsidRPr="009B4179" w:rsidRDefault="00BF3BA7" w:rsidP="009B4179">
      <w:pPr>
        <w:pStyle w:val="aff2"/>
        <w:widowControl w:val="0"/>
        <w:autoSpaceDE w:val="0"/>
        <w:autoSpaceDN w:val="0"/>
        <w:adjustRightInd w:val="0"/>
        <w:ind w:left="0" w:firstLine="567"/>
        <w:outlineLvl w:val="0"/>
        <w:rPr>
          <w:color w:val="000000" w:themeColor="text1"/>
          <w:sz w:val="28"/>
          <w:szCs w:val="28"/>
        </w:rPr>
      </w:pPr>
      <w:r w:rsidRPr="009B4179">
        <w:rPr>
          <w:color w:val="000000" w:themeColor="text1"/>
          <w:sz w:val="28"/>
          <w:szCs w:val="28"/>
        </w:rPr>
        <w:t xml:space="preserve">2. Минимальное количество мест для учащихся в общеобразовательных школах  - </w:t>
      </w:r>
      <w:r w:rsidRPr="009B4179">
        <w:rPr>
          <w:b/>
          <w:color w:val="000000" w:themeColor="text1"/>
          <w:sz w:val="28"/>
          <w:szCs w:val="28"/>
        </w:rPr>
        <w:t>1</w:t>
      </w:r>
      <w:r w:rsidR="009E329F" w:rsidRPr="009B4179">
        <w:rPr>
          <w:b/>
          <w:color w:val="000000" w:themeColor="text1"/>
          <w:sz w:val="28"/>
          <w:szCs w:val="28"/>
        </w:rPr>
        <w:t>30</w:t>
      </w:r>
      <w:r w:rsidRPr="009B4179">
        <w:rPr>
          <w:b/>
          <w:color w:val="000000" w:themeColor="text1"/>
          <w:sz w:val="28"/>
          <w:szCs w:val="28"/>
        </w:rPr>
        <w:t xml:space="preserve"> мест </w:t>
      </w:r>
      <w:r w:rsidRPr="009B4179">
        <w:rPr>
          <w:color w:val="000000" w:themeColor="text1"/>
          <w:sz w:val="28"/>
          <w:szCs w:val="28"/>
        </w:rPr>
        <w:t>на 1 тыс. чел.</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0" w:type="auto"/>
        <w:jc w:val="center"/>
        <w:tblLayout w:type="fixed"/>
        <w:tblLook w:val="00A0"/>
      </w:tblPr>
      <w:tblGrid>
        <w:gridCol w:w="3510"/>
        <w:gridCol w:w="1134"/>
        <w:gridCol w:w="1843"/>
        <w:gridCol w:w="1559"/>
        <w:gridCol w:w="1525"/>
      </w:tblGrid>
      <w:tr w:rsidR="00BF3BA7" w:rsidRPr="009B417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BA7" w:rsidRPr="009B4179" w:rsidRDefault="009E329F"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поселение</w:t>
            </w:r>
          </w:p>
        </w:tc>
        <w:tc>
          <w:tcPr>
            <w:tcW w:w="1134" w:type="dxa"/>
            <w:tcBorders>
              <w:top w:val="single" w:sz="8" w:space="0" w:color="auto"/>
              <w:left w:val="nil"/>
              <w:bottom w:val="single" w:sz="4" w:space="0" w:color="auto"/>
              <w:right w:val="single" w:sz="4" w:space="0" w:color="auto"/>
            </w:tcBorders>
            <w:vAlign w:val="center"/>
          </w:tcPr>
          <w:p w:rsidR="00BF3BA7" w:rsidRPr="009B4179" w:rsidRDefault="00BF3BA7" w:rsidP="009B4179">
            <w:pPr>
              <w:tabs>
                <w:tab w:val="left" w:pos="221"/>
              </w:tabs>
              <w:spacing w:after="0" w:line="240" w:lineRule="auto"/>
              <w:ind w:firstLine="34"/>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МЕСТА В Д/</w:t>
            </w:r>
            <w:proofErr w:type="gramStart"/>
            <w:r w:rsidRPr="009B4179">
              <w:rPr>
                <w:rFonts w:ascii="Times New Roman" w:hAnsi="Times New Roman"/>
                <w:b/>
                <w:bCs/>
                <w:color w:val="000000" w:themeColor="text1"/>
                <w:sz w:val="28"/>
                <w:szCs w:val="28"/>
              </w:rPr>
              <w:t>С</w:t>
            </w:r>
            <w:proofErr w:type="gramEnd"/>
          </w:p>
        </w:tc>
        <w:tc>
          <w:tcPr>
            <w:tcW w:w="1843" w:type="dxa"/>
            <w:tcBorders>
              <w:top w:val="single" w:sz="8" w:space="0" w:color="auto"/>
              <w:left w:val="nil"/>
              <w:bottom w:val="single" w:sz="4" w:space="0" w:color="auto"/>
              <w:right w:val="single" w:sz="4" w:space="0" w:color="auto"/>
            </w:tcBorders>
            <w:vAlign w:val="center"/>
          </w:tcPr>
          <w:p w:rsidR="00BF3BA7" w:rsidRPr="009B4179" w:rsidRDefault="00BF3BA7" w:rsidP="009B4179">
            <w:pPr>
              <w:spacing w:after="0" w:line="240" w:lineRule="auto"/>
              <w:ind w:firstLine="34"/>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 УЧ-СЯ,</w:t>
            </w:r>
          </w:p>
          <w:p w:rsidR="00BF3BA7" w:rsidRPr="009B4179" w:rsidRDefault="00BF3BA7"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BF3BA7" w:rsidRPr="009B4179" w:rsidRDefault="00BF3BA7"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BF3BA7" w:rsidRPr="009B4179" w:rsidRDefault="00BF3BA7"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w:t>
            </w:r>
          </w:p>
          <w:p w:rsidR="00BF3BA7" w:rsidRPr="009B4179" w:rsidRDefault="00BF3BA7"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BF3BA7" w:rsidRPr="009B4179" w:rsidRDefault="00BF3BA7"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BF3BA7" w:rsidRPr="009B4179" w:rsidRDefault="00BF3BA7"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 10 - 11 КЛАССЫ</w:t>
            </w:r>
          </w:p>
        </w:tc>
      </w:tr>
      <w:tr w:rsidR="00BF3BA7" w:rsidRPr="009B4179"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F3BA7" w:rsidRPr="009B4179" w:rsidRDefault="009E329F" w:rsidP="009B4179">
            <w:pPr>
              <w:spacing w:line="240" w:lineRule="auto"/>
              <w:rPr>
                <w:rFonts w:ascii="Times New Roman" w:hAnsi="Times New Roman"/>
                <w:color w:val="000000" w:themeColor="text1"/>
                <w:sz w:val="28"/>
                <w:szCs w:val="28"/>
              </w:rPr>
            </w:pPr>
            <w:proofErr w:type="spellStart"/>
            <w:r w:rsidRPr="009B4179">
              <w:rPr>
                <w:rFonts w:ascii="Times New Roman" w:hAnsi="Times New Roman"/>
                <w:color w:val="000000" w:themeColor="text1"/>
                <w:sz w:val="28"/>
                <w:szCs w:val="28"/>
              </w:rPr>
              <w:t>Хворостянский</w:t>
            </w:r>
            <w:proofErr w:type="spellEnd"/>
            <w:r w:rsidRPr="009B4179">
              <w:rPr>
                <w:rFonts w:ascii="Times New Roman" w:hAnsi="Times New Roman"/>
                <w:color w:val="000000" w:themeColor="text1"/>
                <w:sz w:val="28"/>
                <w:szCs w:val="28"/>
              </w:rPr>
              <w:t xml:space="preserve"> сельсовет</w:t>
            </w:r>
          </w:p>
        </w:tc>
        <w:tc>
          <w:tcPr>
            <w:tcW w:w="1134" w:type="dxa"/>
            <w:tcBorders>
              <w:top w:val="nil"/>
              <w:left w:val="nil"/>
              <w:bottom w:val="single" w:sz="4" w:space="0" w:color="auto"/>
              <w:right w:val="single" w:sz="4" w:space="0" w:color="auto"/>
            </w:tcBorders>
            <w:noWrap/>
            <w:vAlign w:val="center"/>
          </w:tcPr>
          <w:p w:rsidR="00BF3BA7" w:rsidRPr="009B4179" w:rsidRDefault="00C90973" w:rsidP="009B4179">
            <w:pPr>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w:t>
            </w:r>
          </w:p>
        </w:tc>
        <w:tc>
          <w:tcPr>
            <w:tcW w:w="1843" w:type="dxa"/>
            <w:tcBorders>
              <w:top w:val="nil"/>
              <w:left w:val="nil"/>
              <w:bottom w:val="single" w:sz="4" w:space="0" w:color="auto"/>
              <w:right w:val="single" w:sz="4" w:space="0" w:color="auto"/>
            </w:tcBorders>
            <w:noWrap/>
            <w:vAlign w:val="center"/>
          </w:tcPr>
          <w:p w:rsidR="00BF3BA7" w:rsidRPr="009B4179" w:rsidRDefault="00C90973" w:rsidP="009B4179">
            <w:pPr>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1559" w:type="dxa"/>
            <w:tcBorders>
              <w:top w:val="nil"/>
              <w:left w:val="nil"/>
              <w:bottom w:val="single" w:sz="4" w:space="0" w:color="auto"/>
              <w:right w:val="single" w:sz="4" w:space="0" w:color="auto"/>
            </w:tcBorders>
            <w:noWrap/>
            <w:vAlign w:val="center"/>
          </w:tcPr>
          <w:p w:rsidR="00BF3BA7" w:rsidRPr="009B4179" w:rsidRDefault="00C90973" w:rsidP="009B4179">
            <w:pPr>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1525" w:type="dxa"/>
            <w:tcBorders>
              <w:top w:val="nil"/>
              <w:left w:val="nil"/>
              <w:bottom w:val="single" w:sz="4" w:space="0" w:color="auto"/>
              <w:right w:val="single" w:sz="8" w:space="0" w:color="auto"/>
            </w:tcBorders>
            <w:noWrap/>
            <w:vAlign w:val="center"/>
          </w:tcPr>
          <w:p w:rsidR="00BF3BA7" w:rsidRPr="009B4179" w:rsidRDefault="00C90973" w:rsidP="009B4179">
            <w:pPr>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bl>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8"/>
          <w:szCs w:val="28"/>
        </w:rPr>
      </w:pPr>
      <w:bookmarkStart w:id="9" w:name="_GoBack"/>
      <w:bookmarkEnd w:id="9"/>
      <w:r w:rsidRPr="009B4179">
        <w:rPr>
          <w:rFonts w:ascii="Times New Roman" w:hAnsi="Times New Roman"/>
          <w:b/>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autoSpaceDE w:val="0"/>
        <w:autoSpaceDN w:val="0"/>
        <w:adjustRightInd w:val="0"/>
        <w:spacing w:after="0" w:line="240" w:lineRule="auto"/>
        <w:ind w:right="-1" w:firstLine="567"/>
        <w:jc w:val="center"/>
        <w:outlineLvl w:val="2"/>
        <w:rPr>
          <w:rFonts w:ascii="Times New Roman" w:hAnsi="Times New Roman"/>
          <w:b/>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2"/>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Федеральные законы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Воздушный кодекс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B4179" w:rsidRDefault="00BF3BA7" w:rsidP="009B4179">
      <w:pPr>
        <w:pStyle w:val="1"/>
        <w:shd w:val="clear" w:color="auto" w:fill="FFFFFF"/>
        <w:spacing w:before="0" w:after="144"/>
        <w:jc w:val="both"/>
        <w:rPr>
          <w:b w:val="0"/>
          <w:color w:val="000000" w:themeColor="text1"/>
          <w:szCs w:val="28"/>
        </w:rPr>
      </w:pPr>
      <w:r w:rsidRPr="009B4179">
        <w:rPr>
          <w:b w:val="0"/>
          <w:color w:val="000000" w:themeColor="text1"/>
          <w:szCs w:val="28"/>
        </w:rPr>
        <w:t xml:space="preserve">          Федеральный закон от 08.11.2007 N 257-ФЗ (ред. от 15.02.2016) "Об автомобильных дорогах и о дорожной деятельности в Российской Федерации </w:t>
      </w:r>
      <w:r w:rsidRPr="009B4179">
        <w:rPr>
          <w:b w:val="0"/>
          <w:color w:val="000000" w:themeColor="text1"/>
          <w:szCs w:val="28"/>
        </w:rPr>
        <w:lastRenderedPageBreak/>
        <w:t xml:space="preserve">и о внесении изменений в отдельные законодательные акты Российской Федерации" (с </w:t>
      </w:r>
      <w:proofErr w:type="spellStart"/>
      <w:r w:rsidRPr="009B4179">
        <w:rPr>
          <w:b w:val="0"/>
          <w:color w:val="000000" w:themeColor="text1"/>
          <w:szCs w:val="28"/>
        </w:rPr>
        <w:t>изм</w:t>
      </w:r>
      <w:proofErr w:type="spellEnd"/>
      <w:r w:rsidRPr="009B4179">
        <w:rPr>
          <w:b w:val="0"/>
          <w:color w:val="000000" w:themeColor="text1"/>
          <w:szCs w:val="28"/>
        </w:rPr>
        <w:t>. и доп., вступ. в силу с 15.04.2016)</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12.02.1998 № 28-ФЗ «О гражданской обороне»;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5" w:tooltip="Федеральный закон от 04.05.1999 N 96-ФЗ (ред. от 29.12.2014) &quot;Об охране атмосферного воздуха&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04.05.1999 № 96-ФЗ «Об охране атмосферного воздуха»;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26" w:tooltip="Закон РФ от 21.02.1992 N 2395-1 (ред. от 29.12.2014) &quot;О недрах&quot; (с изм. и доп., вступ. в силу с 01.02.2015){КонсультантПлюс}" w:history="1">
        <w:r w:rsidR="00BF3BA7" w:rsidRPr="009B4179">
          <w:rPr>
            <w:rFonts w:ascii="Times New Roman" w:hAnsi="Times New Roman" w:cs="Times New Roman"/>
            <w:color w:val="000000" w:themeColor="text1"/>
            <w:sz w:val="28"/>
            <w:szCs w:val="28"/>
          </w:rPr>
          <w:t>Закон</w:t>
        </w:r>
      </w:hyperlink>
      <w:r w:rsidR="00BF3BA7" w:rsidRPr="009B4179">
        <w:rPr>
          <w:rFonts w:ascii="Times New Roman" w:hAnsi="Times New Roman" w:cs="Times New Roman"/>
          <w:color w:val="000000" w:themeColor="text1"/>
          <w:sz w:val="28"/>
          <w:szCs w:val="28"/>
        </w:rPr>
        <w:t xml:space="preserve"> Российской Федерации от 21.02.1992 № 2395-1 «О недрах» статья 25;</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7" w:tooltip="Федеральный закон от 26.03.2003 N 35-ФЗ (ред. от 29.12.2014) &quot;Об электроэнергетик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26.03.2003 № 35-ФЗ «Об электроэнергетике»;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31.03.1999 № 69-ФЗ «О газоснабжении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07.07.2003 № 126-ФЗ «О связи»;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0" w:tooltip="Федеральный закон от 27.07.2010 N 190-ФЗ (ред. от 29.12.2014) &quot;О теплоснабжен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27.07.2010 № 190-ФЗ «О теплоснабжении»;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07.12.2011 № 416-ФЗ «О водоснабжении и водоотведении»;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19.05.1995 № 81-ФЗ «О государственных пособиях гражданам, имеющим детей»;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29.12.2012 № 273-ФЗ «Об образовании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24.06.1998 № 89-ФЗ «Об отходах производства и потребления»;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Иные нормативные акты Российской Федерации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11C9C" w:rsidP="009B4179">
      <w:pPr>
        <w:pStyle w:val="ConsPlusNormal"/>
        <w:ind w:right="-1" w:firstLine="567"/>
        <w:jc w:val="both"/>
        <w:rPr>
          <w:rFonts w:ascii="Times New Roman" w:hAnsi="Times New Roman" w:cs="Times New Roman"/>
          <w:color w:val="000000" w:themeColor="text1"/>
          <w:sz w:val="28"/>
          <w:szCs w:val="28"/>
        </w:rPr>
      </w:pPr>
      <w:hyperlink r:id="rId39" w:tooltip="Распоряжение Правительства РФ от 03.07.1996 N 1063-р (ред. от 23.06.2014) &lt;О Социальных нормативах и нормах&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03.07.1996 № 1063-р                           (О Социальных нормативах и нормах);</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29.10.2009 </w:t>
      </w:r>
      <w:r w:rsidR="00BF3BA7" w:rsidRPr="009B4179">
        <w:rPr>
          <w:rFonts w:ascii="Times New Roman" w:hAnsi="Times New Roman" w:cs="Times New Roman"/>
          <w:color w:val="000000" w:themeColor="text1"/>
          <w:sz w:val="28"/>
          <w:szCs w:val="28"/>
        </w:rPr>
        <w:lastRenderedPageBreak/>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Нормативные правовые акты Липецкой области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08.01.2003 г. № 33-ОЗ «Об охране окружающей среды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2020 года»;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Закон Липецкой области от 01.12.2008 г. № 211-ОЗ «О правовом регулировании некоторых вопросов природопользования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Закон Липецкой области от 05.03.2015 № 370- </w:t>
      </w:r>
      <w:proofErr w:type="gramStart"/>
      <w:r w:rsidRPr="009B4179">
        <w:rPr>
          <w:rFonts w:ascii="Times New Roman" w:hAnsi="Times New Roman"/>
          <w:color w:val="000000" w:themeColor="text1"/>
          <w:sz w:val="28"/>
          <w:szCs w:val="28"/>
        </w:rPr>
        <w:t>ОЗ</w:t>
      </w:r>
      <w:proofErr w:type="gramEnd"/>
      <w:r w:rsidRPr="009B4179">
        <w:rPr>
          <w:rFonts w:ascii="Times New Roman" w:hAnsi="Times New Roman"/>
          <w:color w:val="000000" w:themeColor="text1"/>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Нормативные правовые акты сельского поселения </w:t>
      </w:r>
      <w:proofErr w:type="spellStart"/>
      <w:r w:rsidR="00BE377E" w:rsidRPr="009B4179">
        <w:rPr>
          <w:rFonts w:ascii="Times New Roman" w:hAnsi="Times New Roman"/>
          <w:color w:val="000000" w:themeColor="text1"/>
          <w:sz w:val="28"/>
          <w:szCs w:val="28"/>
          <w:u w:val="single"/>
        </w:rPr>
        <w:t>Хворостянский</w:t>
      </w:r>
      <w:proofErr w:type="spellEnd"/>
      <w:r w:rsidR="00BE377E" w:rsidRPr="009B4179">
        <w:rPr>
          <w:rFonts w:ascii="Times New Roman" w:hAnsi="Times New Roman"/>
          <w:color w:val="000000" w:themeColor="text1"/>
          <w:sz w:val="28"/>
          <w:szCs w:val="28"/>
          <w:u w:val="single"/>
        </w:rPr>
        <w:t xml:space="preserve"> сельсовет</w:t>
      </w:r>
      <w:r w:rsidRPr="009B4179">
        <w:rPr>
          <w:rFonts w:ascii="Times New Roman" w:hAnsi="Times New Roman"/>
          <w:color w:val="000000" w:themeColor="text1"/>
          <w:sz w:val="28"/>
          <w:szCs w:val="28"/>
          <w:u w:val="single"/>
        </w:rPr>
        <w:t xml:space="preserve"> </w:t>
      </w:r>
      <w:proofErr w:type="spellStart"/>
      <w:r w:rsidR="00BE377E" w:rsidRPr="009B4179">
        <w:rPr>
          <w:rFonts w:ascii="Times New Roman" w:hAnsi="Times New Roman"/>
          <w:color w:val="000000" w:themeColor="text1"/>
          <w:sz w:val="28"/>
          <w:szCs w:val="28"/>
          <w:u w:val="single"/>
        </w:rPr>
        <w:t>Добринского</w:t>
      </w:r>
      <w:proofErr w:type="spellEnd"/>
      <w:r w:rsidRPr="009B4179">
        <w:rPr>
          <w:rFonts w:ascii="Times New Roman" w:hAnsi="Times New Roman"/>
          <w:color w:val="000000" w:themeColor="text1"/>
          <w:sz w:val="28"/>
          <w:szCs w:val="28"/>
          <w:u w:val="single"/>
        </w:rPr>
        <w:t xml:space="preserve"> муниципального района</w:t>
      </w:r>
    </w:p>
    <w:p w:rsidR="002905E1" w:rsidRPr="009B4179" w:rsidRDefault="002905E1" w:rsidP="009B4179">
      <w:pPr>
        <w:tabs>
          <w:tab w:val="left" w:pos="5790"/>
        </w:tabs>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Решение </w:t>
      </w:r>
      <w:r w:rsidR="00133215" w:rsidRPr="009B4179">
        <w:rPr>
          <w:rFonts w:ascii="Times New Roman" w:hAnsi="Times New Roman"/>
          <w:color w:val="000000" w:themeColor="text1"/>
          <w:sz w:val="28"/>
          <w:szCs w:val="28"/>
        </w:rPr>
        <w:t xml:space="preserve">сессии </w:t>
      </w:r>
      <w:r w:rsidRPr="009B4179">
        <w:rPr>
          <w:rFonts w:ascii="Times New Roman" w:hAnsi="Times New Roman"/>
          <w:color w:val="000000" w:themeColor="text1"/>
          <w:sz w:val="28"/>
          <w:szCs w:val="28"/>
        </w:rPr>
        <w:t xml:space="preserve">совета депутатов сельского поселения </w:t>
      </w:r>
      <w:proofErr w:type="spellStart"/>
      <w:r w:rsidRPr="009B4179">
        <w:rPr>
          <w:rFonts w:ascii="Times New Roman" w:hAnsi="Times New Roman"/>
          <w:color w:val="000000" w:themeColor="text1"/>
          <w:sz w:val="28"/>
          <w:szCs w:val="28"/>
        </w:rPr>
        <w:t>Хворостянский</w:t>
      </w:r>
      <w:proofErr w:type="spellEnd"/>
      <w:r w:rsidRPr="009B4179">
        <w:rPr>
          <w:rFonts w:ascii="Times New Roman" w:hAnsi="Times New Roman"/>
          <w:color w:val="000000" w:themeColor="text1"/>
          <w:sz w:val="28"/>
          <w:szCs w:val="28"/>
        </w:rPr>
        <w:t xml:space="preserve"> сельсовет от 27.10.2009г. №138-рс «О принятии Стратегии социально-экономического развития  сельского поселения </w:t>
      </w:r>
      <w:proofErr w:type="spellStart"/>
      <w:r w:rsidRPr="009B4179">
        <w:rPr>
          <w:rFonts w:ascii="Times New Roman" w:hAnsi="Times New Roman"/>
          <w:color w:val="000000" w:themeColor="text1"/>
          <w:sz w:val="28"/>
          <w:szCs w:val="28"/>
        </w:rPr>
        <w:t>Хворостянский</w:t>
      </w:r>
      <w:proofErr w:type="spellEnd"/>
      <w:r w:rsidRPr="009B4179">
        <w:rPr>
          <w:rFonts w:ascii="Times New Roman" w:hAnsi="Times New Roman"/>
          <w:color w:val="000000" w:themeColor="text1"/>
          <w:sz w:val="28"/>
          <w:szCs w:val="28"/>
        </w:rPr>
        <w:t xml:space="preserve"> сельсовет на период до 2020 года</w:t>
      </w:r>
    </w:p>
    <w:p w:rsidR="002905E1" w:rsidRPr="009B4179" w:rsidRDefault="002905E1" w:rsidP="009B4179">
      <w:pPr>
        <w:tabs>
          <w:tab w:val="left" w:pos="5790"/>
        </w:tabs>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Решение </w:t>
      </w:r>
      <w:r w:rsidR="00133215" w:rsidRPr="009B4179">
        <w:rPr>
          <w:rFonts w:ascii="Times New Roman" w:hAnsi="Times New Roman"/>
          <w:color w:val="000000" w:themeColor="text1"/>
          <w:sz w:val="28"/>
          <w:szCs w:val="28"/>
        </w:rPr>
        <w:t xml:space="preserve">сессии </w:t>
      </w:r>
      <w:r w:rsidRPr="009B4179">
        <w:rPr>
          <w:rFonts w:ascii="Times New Roman" w:hAnsi="Times New Roman"/>
          <w:color w:val="000000" w:themeColor="text1"/>
          <w:sz w:val="28"/>
          <w:szCs w:val="28"/>
        </w:rPr>
        <w:t xml:space="preserve">совета депутатов сельского поселения </w:t>
      </w:r>
      <w:proofErr w:type="spellStart"/>
      <w:r w:rsidRPr="009B4179">
        <w:rPr>
          <w:rFonts w:ascii="Times New Roman" w:hAnsi="Times New Roman"/>
          <w:color w:val="000000" w:themeColor="text1"/>
          <w:sz w:val="28"/>
          <w:szCs w:val="28"/>
        </w:rPr>
        <w:t>Хворостянский</w:t>
      </w:r>
      <w:proofErr w:type="spellEnd"/>
      <w:r w:rsidRPr="009B4179">
        <w:rPr>
          <w:rFonts w:ascii="Times New Roman" w:hAnsi="Times New Roman"/>
          <w:color w:val="000000" w:themeColor="text1"/>
          <w:sz w:val="28"/>
          <w:szCs w:val="28"/>
        </w:rPr>
        <w:t xml:space="preserve"> сельсовет от 22.05.2012г. №81-рс «О внесении изменений в  «Стратегию социально-экономического развития  сельского поселения </w:t>
      </w:r>
      <w:proofErr w:type="spellStart"/>
      <w:r w:rsidRPr="009B4179">
        <w:rPr>
          <w:rFonts w:ascii="Times New Roman" w:hAnsi="Times New Roman"/>
          <w:color w:val="000000" w:themeColor="text1"/>
          <w:sz w:val="28"/>
          <w:szCs w:val="28"/>
        </w:rPr>
        <w:t>Хворостянский</w:t>
      </w:r>
      <w:proofErr w:type="spellEnd"/>
      <w:r w:rsidRPr="009B4179">
        <w:rPr>
          <w:rFonts w:ascii="Times New Roman" w:hAnsi="Times New Roman"/>
          <w:color w:val="000000" w:themeColor="text1"/>
          <w:sz w:val="28"/>
          <w:szCs w:val="28"/>
        </w:rPr>
        <w:t xml:space="preserve"> сельсовет на период до 2020 года»</w:t>
      </w:r>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0" w:history="1">
        <w:r w:rsidR="002905E1" w:rsidRPr="009B4179">
          <w:rPr>
            <w:rStyle w:val="a4"/>
            <w:rFonts w:ascii="Times New Roman" w:hAnsi="Times New Roman"/>
            <w:color w:val="000000" w:themeColor="text1"/>
            <w:sz w:val="28"/>
            <w:szCs w:val="28"/>
            <w:u w:val="none"/>
          </w:rPr>
          <w:t>ПОСТАНОВЛЕНИЕ от 17.12.2013г. № 51</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б утверждении муниципальной программы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 – 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1" w:history="1">
        <w:proofErr w:type="spellStart"/>
        <w:r w:rsidR="002905E1" w:rsidRPr="009B4179">
          <w:rPr>
            <w:rStyle w:val="a4"/>
            <w:rFonts w:ascii="Times New Roman" w:hAnsi="Times New Roman"/>
            <w:color w:val="000000" w:themeColor="text1"/>
            <w:sz w:val="28"/>
            <w:szCs w:val="28"/>
            <w:u w:val="none"/>
          </w:rPr>
          <w:t>ПОСТАНОВЛЕНИЕот</w:t>
        </w:r>
        <w:proofErr w:type="spellEnd"/>
        <w:r w:rsidR="002905E1" w:rsidRPr="009B4179">
          <w:rPr>
            <w:rStyle w:val="a4"/>
            <w:rFonts w:ascii="Times New Roman" w:hAnsi="Times New Roman"/>
            <w:color w:val="000000" w:themeColor="text1"/>
            <w:sz w:val="28"/>
            <w:szCs w:val="28"/>
            <w:u w:val="none"/>
          </w:rPr>
          <w:t xml:space="preserve"> 18.06.2014г.  № 33</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 – 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2" w:history="1">
        <w:r w:rsidR="002905E1" w:rsidRPr="009B4179">
          <w:rPr>
            <w:rStyle w:val="a4"/>
            <w:rFonts w:ascii="Times New Roman" w:hAnsi="Times New Roman"/>
            <w:color w:val="000000" w:themeColor="text1"/>
            <w:sz w:val="28"/>
            <w:szCs w:val="28"/>
            <w:u w:val="none"/>
          </w:rPr>
          <w:t>ПОСТАНОВЛЕНИЕ от 22.12.2014г. №59</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3" w:history="1">
        <w:r w:rsidR="002905E1" w:rsidRPr="009B4179">
          <w:rPr>
            <w:rStyle w:val="a4"/>
            <w:rFonts w:ascii="Times New Roman" w:hAnsi="Times New Roman"/>
            <w:color w:val="000000" w:themeColor="text1"/>
            <w:sz w:val="28"/>
            <w:szCs w:val="28"/>
            <w:u w:val="none"/>
          </w:rPr>
          <w:t>ПОСТАНОВЛЕНИЕ  от 31.12.2014  №69</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4" w:history="1">
        <w:r w:rsidR="002905E1" w:rsidRPr="009B4179">
          <w:rPr>
            <w:rStyle w:val="a4"/>
            <w:rFonts w:ascii="Times New Roman" w:hAnsi="Times New Roman"/>
            <w:color w:val="000000" w:themeColor="text1"/>
            <w:sz w:val="28"/>
            <w:szCs w:val="28"/>
            <w:u w:val="none"/>
          </w:rPr>
          <w:t>П О С Т А Н О В Л Е Н И Е от 18.02.2015г. №7</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5" w:history="1">
        <w:r w:rsidR="002905E1" w:rsidRPr="009B4179">
          <w:rPr>
            <w:rStyle w:val="a4"/>
            <w:rFonts w:ascii="Times New Roman" w:hAnsi="Times New Roman"/>
            <w:color w:val="000000" w:themeColor="text1"/>
            <w:sz w:val="28"/>
            <w:szCs w:val="28"/>
            <w:u w:val="none"/>
          </w:rPr>
          <w:t>ПОСТАНОВЛЕНИЕ от 23.03.2015года  № 13</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6" w:history="1">
        <w:r w:rsidR="002905E1" w:rsidRPr="009B4179">
          <w:rPr>
            <w:rStyle w:val="a4"/>
            <w:rFonts w:ascii="Times New Roman" w:hAnsi="Times New Roman"/>
            <w:color w:val="000000" w:themeColor="text1"/>
            <w:sz w:val="28"/>
            <w:szCs w:val="28"/>
            <w:u w:val="none"/>
          </w:rPr>
          <w:t>ПОСТАНОВЛЕНИЕ от 08.05.2015г. № 23</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7" w:history="1">
        <w:r w:rsidR="002905E1" w:rsidRPr="009B4179">
          <w:rPr>
            <w:rStyle w:val="a4"/>
            <w:rFonts w:ascii="Times New Roman" w:hAnsi="Times New Roman"/>
            <w:color w:val="000000" w:themeColor="text1"/>
            <w:sz w:val="28"/>
            <w:szCs w:val="28"/>
            <w:u w:val="none"/>
          </w:rPr>
          <w:t>П О С Т А Н О В Л Е Н И Е от 28.07.2015г. №33</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8" w:history="1">
        <w:r w:rsidR="002905E1" w:rsidRPr="009B4179">
          <w:rPr>
            <w:rStyle w:val="a4"/>
            <w:rFonts w:ascii="Times New Roman" w:hAnsi="Times New Roman"/>
            <w:color w:val="000000" w:themeColor="text1"/>
            <w:sz w:val="28"/>
            <w:szCs w:val="28"/>
            <w:u w:val="none"/>
          </w:rPr>
          <w:t>ПОСТАНОВЛЕНИЕ от 25.09.2015г. №41</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9" w:history="1">
        <w:r w:rsidR="002905E1" w:rsidRPr="009B4179">
          <w:rPr>
            <w:rStyle w:val="a4"/>
            <w:rFonts w:ascii="Times New Roman" w:hAnsi="Times New Roman"/>
            <w:color w:val="000000" w:themeColor="text1"/>
            <w:sz w:val="28"/>
            <w:szCs w:val="28"/>
            <w:u w:val="none"/>
          </w:rPr>
          <w:t>ПОСТАНОВЛЕНИЕ  от 20.11.2015г. №47</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0" w:history="1">
        <w:r w:rsidR="002905E1" w:rsidRPr="009B4179">
          <w:rPr>
            <w:rStyle w:val="a4"/>
            <w:rFonts w:ascii="Times New Roman" w:hAnsi="Times New Roman"/>
            <w:color w:val="000000" w:themeColor="text1"/>
            <w:sz w:val="28"/>
            <w:szCs w:val="28"/>
            <w:u w:val="none"/>
          </w:rPr>
          <w:t>ПОСТАНОВЛЕНИЕ от 28.12.2015г. №70</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r w:rsidR="002905E1" w:rsidRPr="009B4179">
        <w:rPr>
          <w:rFonts w:ascii="Times New Roman" w:hAnsi="Times New Roman" w:cs="Times New Roman"/>
          <w:color w:val="000000" w:themeColor="text1"/>
          <w:sz w:val="28"/>
          <w:szCs w:val="28"/>
        </w:rPr>
        <w:t>      </w:t>
      </w:r>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1" w:history="1">
        <w:r w:rsidR="002905E1" w:rsidRPr="009B4179">
          <w:rPr>
            <w:rStyle w:val="a4"/>
            <w:rFonts w:ascii="Times New Roman" w:hAnsi="Times New Roman"/>
            <w:color w:val="000000" w:themeColor="text1"/>
            <w:sz w:val="28"/>
            <w:szCs w:val="28"/>
            <w:u w:val="none"/>
          </w:rPr>
          <w:t>ПОСТАНОВЛЕНИЕ  от 05.05.2016г. №38</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2" w:history="1">
        <w:r w:rsidR="002905E1" w:rsidRPr="009B4179">
          <w:rPr>
            <w:rStyle w:val="a4"/>
            <w:rFonts w:ascii="Times New Roman" w:hAnsi="Times New Roman"/>
            <w:color w:val="000000" w:themeColor="text1"/>
            <w:sz w:val="28"/>
            <w:szCs w:val="28"/>
            <w:u w:val="none"/>
          </w:rPr>
          <w:t>ПОСТАНОВЛЕНИЕ от 02.06.2016г. № 53</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3" w:history="1">
        <w:r w:rsidR="002905E1" w:rsidRPr="009B4179">
          <w:rPr>
            <w:rStyle w:val="a4"/>
            <w:rFonts w:ascii="Times New Roman" w:hAnsi="Times New Roman"/>
            <w:color w:val="000000" w:themeColor="text1"/>
            <w:sz w:val="28"/>
            <w:szCs w:val="28"/>
            <w:u w:val="none"/>
          </w:rPr>
          <w:t>ПОСТАНОВЛЕНИЕ от 29.07.2016г. №78</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4" w:history="1">
        <w:r w:rsidR="002905E1" w:rsidRPr="009B4179">
          <w:rPr>
            <w:rStyle w:val="a4"/>
            <w:rFonts w:ascii="Times New Roman" w:hAnsi="Times New Roman"/>
            <w:color w:val="000000" w:themeColor="text1"/>
            <w:sz w:val="28"/>
            <w:szCs w:val="28"/>
            <w:u w:val="none"/>
          </w:rPr>
          <w:t>ПОСТАНОВЛЕНИЕ от  17.10.2016 г.  № 117</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муниципальную программу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на 2014-2020 годы»</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5"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w:t>
        </w:r>
        <w:proofErr w:type="spellStart"/>
        <w:r w:rsidR="00133215" w:rsidRPr="009B4179">
          <w:rPr>
            <w:rFonts w:ascii="Times New Roman" w:hAnsi="Times New Roman" w:cs="Times New Roman"/>
            <w:color w:val="000000" w:themeColor="text1"/>
            <w:sz w:val="28"/>
            <w:szCs w:val="28"/>
          </w:rPr>
          <w:t>Хворостянский</w:t>
        </w:r>
        <w:proofErr w:type="spellEnd"/>
        <w:r w:rsidR="00133215" w:rsidRPr="009B4179">
          <w:rPr>
            <w:rFonts w:ascii="Times New Roman" w:hAnsi="Times New Roman" w:cs="Times New Roman"/>
            <w:color w:val="000000" w:themeColor="text1"/>
            <w:sz w:val="28"/>
            <w:szCs w:val="28"/>
          </w:rPr>
          <w:t xml:space="preserve"> сельсовет</w:t>
        </w:r>
        <w:r w:rsidR="002905E1" w:rsidRPr="009B4179">
          <w:rPr>
            <w:rStyle w:val="a4"/>
            <w:rFonts w:ascii="Times New Roman" w:hAnsi="Times New Roman"/>
            <w:color w:val="000000" w:themeColor="text1"/>
            <w:sz w:val="28"/>
            <w:szCs w:val="28"/>
            <w:u w:val="none"/>
          </w:rPr>
          <w:t> № 204-рс от 21.04.2015г. </w:t>
        </w:r>
        <w:proofErr w:type="spellStart"/>
        <w:r w:rsidR="002905E1" w:rsidRPr="009B4179">
          <w:rPr>
            <w:rStyle w:val="a4"/>
            <w:rFonts w:ascii="Times New Roman" w:hAnsi="Times New Roman"/>
            <w:color w:val="000000" w:themeColor="text1"/>
            <w:sz w:val="28"/>
            <w:szCs w:val="28"/>
            <w:u w:val="none"/>
          </w:rPr>
          <w:t>ж.д.ст</w:t>
        </w:r>
        <w:proofErr w:type="gramStart"/>
        <w:r w:rsidR="002905E1" w:rsidRPr="009B4179">
          <w:rPr>
            <w:rStyle w:val="a4"/>
            <w:rFonts w:ascii="Times New Roman" w:hAnsi="Times New Roman"/>
            <w:color w:val="000000" w:themeColor="text1"/>
            <w:sz w:val="28"/>
            <w:szCs w:val="28"/>
            <w:u w:val="none"/>
          </w:rPr>
          <w:t>.Х</w:t>
        </w:r>
        <w:proofErr w:type="gramEnd"/>
        <w:r w:rsidR="002905E1" w:rsidRPr="009B4179">
          <w:rPr>
            <w:rStyle w:val="a4"/>
            <w:rFonts w:ascii="Times New Roman" w:hAnsi="Times New Roman"/>
            <w:color w:val="000000" w:themeColor="text1"/>
            <w:sz w:val="28"/>
            <w:szCs w:val="28"/>
            <w:u w:val="none"/>
          </w:rPr>
          <w:t>воростянка</w:t>
        </w:r>
        <w:proofErr w:type="spellEnd"/>
        <w:r w:rsidR="002905E1" w:rsidRPr="009B4179">
          <w:rPr>
            <w:rStyle w:val="a4"/>
            <w:rFonts w:ascii="Times New Roman" w:hAnsi="Times New Roman"/>
            <w:color w:val="000000" w:themeColor="text1"/>
            <w:sz w:val="28"/>
            <w:szCs w:val="28"/>
            <w:u w:val="none"/>
          </w:rPr>
          <w:t xml:space="preserve">   Об утверждении Правил землепользования и застройки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w:t>
        </w:r>
        <w:proofErr w:type="spellStart"/>
        <w:r w:rsidR="002905E1" w:rsidRPr="009B4179">
          <w:rPr>
            <w:rStyle w:val="a4"/>
            <w:rFonts w:ascii="Times New Roman" w:hAnsi="Times New Roman"/>
            <w:color w:val="000000" w:themeColor="text1"/>
            <w:sz w:val="28"/>
            <w:szCs w:val="28"/>
            <w:u w:val="none"/>
          </w:rPr>
          <w:t>Добринского</w:t>
        </w:r>
        <w:proofErr w:type="spellEnd"/>
        <w:r w:rsidR="002905E1" w:rsidRPr="009B4179">
          <w:rPr>
            <w:rStyle w:val="a4"/>
            <w:rFonts w:ascii="Times New Roman" w:hAnsi="Times New Roman"/>
            <w:color w:val="000000" w:themeColor="text1"/>
            <w:sz w:val="28"/>
            <w:szCs w:val="28"/>
            <w:u w:val="none"/>
          </w:rPr>
          <w:t xml:space="preserve"> муниципального района.</w:t>
        </w:r>
      </w:hyperlink>
    </w:p>
    <w:p w:rsidR="00133215"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6"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w:t>
        </w:r>
        <w:proofErr w:type="spellStart"/>
        <w:r w:rsidR="00133215" w:rsidRPr="009B4179">
          <w:rPr>
            <w:rFonts w:ascii="Times New Roman" w:hAnsi="Times New Roman" w:cs="Times New Roman"/>
            <w:color w:val="000000" w:themeColor="text1"/>
            <w:sz w:val="28"/>
            <w:szCs w:val="28"/>
          </w:rPr>
          <w:t>Хворостянский</w:t>
        </w:r>
        <w:proofErr w:type="spellEnd"/>
        <w:r w:rsidR="00133215" w:rsidRPr="009B4179">
          <w:rPr>
            <w:rFonts w:ascii="Times New Roman" w:hAnsi="Times New Roman" w:cs="Times New Roman"/>
            <w:color w:val="000000" w:themeColor="text1"/>
            <w:sz w:val="28"/>
            <w:szCs w:val="28"/>
          </w:rPr>
          <w:t xml:space="preserve"> сельсовет</w:t>
        </w:r>
        <w:r w:rsidR="00133215" w:rsidRPr="009B4179">
          <w:rPr>
            <w:rStyle w:val="a4"/>
            <w:rFonts w:ascii="Times New Roman" w:hAnsi="Times New Roman"/>
            <w:color w:val="000000" w:themeColor="text1"/>
            <w:sz w:val="28"/>
            <w:szCs w:val="28"/>
            <w:u w:val="none"/>
          </w:rPr>
          <w:t xml:space="preserve">  25.10.2016  № 55-рс</w:t>
        </w:r>
        <w:proofErr w:type="gramStart"/>
        <w:r w:rsidR="00133215" w:rsidRPr="009B4179">
          <w:rPr>
            <w:rStyle w:val="a4"/>
            <w:rFonts w:ascii="Times New Roman" w:hAnsi="Times New Roman"/>
            <w:color w:val="000000" w:themeColor="text1"/>
            <w:sz w:val="28"/>
            <w:szCs w:val="28"/>
            <w:u w:val="none"/>
          </w:rPr>
          <w:t xml:space="preserve"> О</w:t>
        </w:r>
        <w:proofErr w:type="gramEnd"/>
        <w:r w:rsidR="00133215"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proofErr w:type="spellStart"/>
        <w:r w:rsidR="00133215" w:rsidRPr="009B4179">
          <w:rPr>
            <w:rStyle w:val="a4"/>
            <w:rFonts w:ascii="Times New Roman" w:hAnsi="Times New Roman"/>
            <w:color w:val="000000" w:themeColor="text1"/>
            <w:sz w:val="28"/>
            <w:szCs w:val="28"/>
            <w:u w:val="none"/>
          </w:rPr>
          <w:t>Хворостянский</w:t>
        </w:r>
        <w:proofErr w:type="spellEnd"/>
        <w:r w:rsidR="00133215" w:rsidRPr="009B4179">
          <w:rPr>
            <w:rStyle w:val="a4"/>
            <w:rFonts w:ascii="Times New Roman" w:hAnsi="Times New Roman"/>
            <w:color w:val="000000" w:themeColor="text1"/>
            <w:sz w:val="28"/>
            <w:szCs w:val="28"/>
            <w:u w:val="none"/>
          </w:rPr>
          <w:t xml:space="preserve"> сельсовет </w:t>
        </w:r>
        <w:proofErr w:type="spellStart"/>
        <w:r w:rsidR="00133215" w:rsidRPr="009B4179">
          <w:rPr>
            <w:rStyle w:val="a4"/>
            <w:rFonts w:ascii="Times New Roman" w:hAnsi="Times New Roman"/>
            <w:color w:val="000000" w:themeColor="text1"/>
            <w:sz w:val="28"/>
            <w:szCs w:val="28"/>
            <w:u w:val="none"/>
          </w:rPr>
          <w:t>Добринского</w:t>
        </w:r>
        <w:proofErr w:type="spellEnd"/>
        <w:r w:rsidR="00133215" w:rsidRPr="009B4179">
          <w:rPr>
            <w:rStyle w:val="a4"/>
            <w:rFonts w:ascii="Times New Roman" w:hAnsi="Times New Roman"/>
            <w:color w:val="000000" w:themeColor="text1"/>
            <w:sz w:val="28"/>
            <w:szCs w:val="28"/>
            <w:u w:val="none"/>
          </w:rPr>
          <w:t xml:space="preserve"> муниципального района Липецкой области</w:t>
        </w:r>
      </w:hyperlink>
    </w:p>
    <w:p w:rsidR="00133215"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7"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w:t>
        </w:r>
        <w:proofErr w:type="spellStart"/>
        <w:r w:rsidR="00133215" w:rsidRPr="009B4179">
          <w:rPr>
            <w:rFonts w:ascii="Times New Roman" w:hAnsi="Times New Roman" w:cs="Times New Roman"/>
            <w:color w:val="000000" w:themeColor="text1"/>
            <w:sz w:val="28"/>
            <w:szCs w:val="28"/>
          </w:rPr>
          <w:t>Хворостянский</w:t>
        </w:r>
        <w:proofErr w:type="spellEnd"/>
        <w:r w:rsidR="00133215" w:rsidRPr="009B4179">
          <w:rPr>
            <w:rFonts w:ascii="Times New Roman" w:hAnsi="Times New Roman" w:cs="Times New Roman"/>
            <w:color w:val="000000" w:themeColor="text1"/>
            <w:sz w:val="28"/>
            <w:szCs w:val="28"/>
          </w:rPr>
          <w:t xml:space="preserve"> сельсовет</w:t>
        </w:r>
        <w:r w:rsidR="00133215" w:rsidRPr="009B4179">
          <w:rPr>
            <w:rStyle w:val="a4"/>
            <w:rFonts w:ascii="Times New Roman" w:hAnsi="Times New Roman"/>
            <w:color w:val="000000" w:themeColor="text1"/>
            <w:sz w:val="28"/>
            <w:szCs w:val="28"/>
            <w:u w:val="none"/>
          </w:rPr>
          <w:t xml:space="preserve"> № 191-рс от 03.02.2015 г. </w:t>
        </w:r>
        <w:proofErr w:type="spellStart"/>
        <w:r w:rsidR="00133215" w:rsidRPr="009B4179">
          <w:rPr>
            <w:rStyle w:val="a4"/>
            <w:rFonts w:ascii="Times New Roman" w:hAnsi="Times New Roman"/>
            <w:color w:val="000000" w:themeColor="text1"/>
            <w:sz w:val="28"/>
            <w:szCs w:val="28"/>
            <w:u w:val="none"/>
          </w:rPr>
          <w:t>ж.д.ст</w:t>
        </w:r>
        <w:proofErr w:type="gramStart"/>
        <w:r w:rsidR="00133215" w:rsidRPr="009B4179">
          <w:rPr>
            <w:rStyle w:val="a4"/>
            <w:rFonts w:ascii="Times New Roman" w:hAnsi="Times New Roman"/>
            <w:color w:val="000000" w:themeColor="text1"/>
            <w:sz w:val="28"/>
            <w:szCs w:val="28"/>
            <w:u w:val="none"/>
          </w:rPr>
          <w:t>.Х</w:t>
        </w:r>
        <w:proofErr w:type="gramEnd"/>
        <w:r w:rsidR="00133215" w:rsidRPr="009B4179">
          <w:rPr>
            <w:rStyle w:val="a4"/>
            <w:rFonts w:ascii="Times New Roman" w:hAnsi="Times New Roman"/>
            <w:color w:val="000000" w:themeColor="text1"/>
            <w:sz w:val="28"/>
            <w:szCs w:val="28"/>
            <w:u w:val="none"/>
          </w:rPr>
          <w:t>воростянка</w:t>
        </w:r>
        <w:proofErr w:type="spellEnd"/>
        <w:r w:rsidR="00133215" w:rsidRPr="009B4179">
          <w:rPr>
            <w:rStyle w:val="a4"/>
            <w:rFonts w:ascii="Times New Roman" w:hAnsi="Times New Roman"/>
            <w:color w:val="000000" w:themeColor="text1"/>
            <w:sz w:val="28"/>
            <w:szCs w:val="28"/>
            <w:u w:val="none"/>
          </w:rPr>
          <w:t xml:space="preserve">   Об утверждении Генерального плана сельского поселения </w:t>
        </w:r>
        <w:proofErr w:type="spellStart"/>
        <w:r w:rsidR="00133215" w:rsidRPr="009B4179">
          <w:rPr>
            <w:rStyle w:val="a4"/>
            <w:rFonts w:ascii="Times New Roman" w:hAnsi="Times New Roman"/>
            <w:color w:val="000000" w:themeColor="text1"/>
            <w:sz w:val="28"/>
            <w:szCs w:val="28"/>
            <w:u w:val="none"/>
          </w:rPr>
          <w:t>Хворостянский</w:t>
        </w:r>
        <w:proofErr w:type="spellEnd"/>
        <w:r w:rsidR="00133215" w:rsidRPr="009B4179">
          <w:rPr>
            <w:rStyle w:val="a4"/>
            <w:rFonts w:ascii="Times New Roman" w:hAnsi="Times New Roman"/>
            <w:color w:val="000000" w:themeColor="text1"/>
            <w:sz w:val="28"/>
            <w:szCs w:val="28"/>
            <w:u w:val="none"/>
          </w:rPr>
          <w:t xml:space="preserve"> сельсовет </w:t>
        </w:r>
        <w:proofErr w:type="spellStart"/>
        <w:r w:rsidR="00133215" w:rsidRPr="009B4179">
          <w:rPr>
            <w:rStyle w:val="a4"/>
            <w:rFonts w:ascii="Times New Roman" w:hAnsi="Times New Roman"/>
            <w:color w:val="000000" w:themeColor="text1"/>
            <w:sz w:val="28"/>
            <w:szCs w:val="28"/>
            <w:u w:val="none"/>
          </w:rPr>
          <w:t>Добринского</w:t>
        </w:r>
        <w:proofErr w:type="spellEnd"/>
        <w:r w:rsidR="00133215" w:rsidRPr="009B4179">
          <w:rPr>
            <w:rStyle w:val="a4"/>
            <w:rFonts w:ascii="Times New Roman" w:hAnsi="Times New Roman"/>
            <w:color w:val="000000" w:themeColor="text1"/>
            <w:sz w:val="28"/>
            <w:szCs w:val="28"/>
            <w:u w:val="none"/>
          </w:rPr>
          <w:t xml:space="preserve"> муниципального района Липецкой области </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8" w:history="1">
        <w:r w:rsidR="002905E1" w:rsidRPr="009B4179">
          <w:rPr>
            <w:rStyle w:val="a4"/>
            <w:rFonts w:ascii="Times New Roman" w:hAnsi="Times New Roman"/>
            <w:color w:val="000000" w:themeColor="text1"/>
            <w:sz w:val="28"/>
            <w:szCs w:val="28"/>
            <w:u w:val="none"/>
          </w:rPr>
          <w:t>ПОСТАНОВЛЕНИЕ от 17.10.2016    № 119</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б утверждении Положения «О порядке подготовки и утверждения местных нормативов градостроительного проектирования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w:t>
        </w:r>
        <w:proofErr w:type="spellStart"/>
        <w:r w:rsidR="002905E1" w:rsidRPr="009B4179">
          <w:rPr>
            <w:rStyle w:val="a4"/>
            <w:rFonts w:ascii="Times New Roman" w:hAnsi="Times New Roman"/>
            <w:color w:val="000000" w:themeColor="text1"/>
            <w:sz w:val="28"/>
            <w:szCs w:val="28"/>
            <w:u w:val="none"/>
          </w:rPr>
          <w:t>Добринского</w:t>
        </w:r>
        <w:proofErr w:type="spellEnd"/>
        <w:r w:rsidR="002905E1" w:rsidRPr="009B4179">
          <w:rPr>
            <w:rStyle w:val="a4"/>
            <w:rFonts w:ascii="Times New Roman" w:hAnsi="Times New Roman"/>
            <w:color w:val="000000" w:themeColor="text1"/>
            <w:sz w:val="28"/>
            <w:szCs w:val="28"/>
            <w:u w:val="none"/>
          </w:rPr>
          <w:t xml:space="preserve"> муниципального района Липецкой области Российской Федерации и внесения изменений в них»</w:t>
        </w:r>
      </w:hyperlink>
    </w:p>
    <w:p w:rsidR="002905E1" w:rsidRPr="009B4179" w:rsidRDefault="00B11C9C"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9" w:history="1">
        <w:r w:rsidR="002905E1" w:rsidRPr="009B4179">
          <w:rPr>
            <w:rStyle w:val="a4"/>
            <w:rFonts w:ascii="Times New Roman" w:hAnsi="Times New Roman"/>
            <w:color w:val="000000" w:themeColor="text1"/>
            <w:sz w:val="28"/>
            <w:szCs w:val="28"/>
            <w:u w:val="none"/>
          </w:rPr>
          <w:t>РЕШЕНИЕ  25.10.2016  № 55-рс</w:t>
        </w:r>
        <w:proofErr w:type="gramStart"/>
        <w:r w:rsidR="002905E1" w:rsidRPr="009B4179">
          <w:rPr>
            <w:rStyle w:val="a4"/>
            <w:rFonts w:ascii="Times New Roman" w:hAnsi="Times New Roman"/>
            <w:color w:val="000000" w:themeColor="text1"/>
            <w:sz w:val="28"/>
            <w:szCs w:val="28"/>
            <w:u w:val="none"/>
          </w:rPr>
          <w:t xml:space="preserve"> О</w:t>
        </w:r>
        <w:proofErr w:type="gramEnd"/>
        <w:r w:rsidR="002905E1" w:rsidRPr="009B4179">
          <w:rPr>
            <w:rStyle w:val="a4"/>
            <w:rFonts w:ascii="Times New Roman" w:hAnsi="Times New Roman"/>
            <w:color w:val="000000" w:themeColor="text1"/>
            <w:sz w:val="28"/>
            <w:szCs w:val="28"/>
            <w:u w:val="none"/>
          </w:rPr>
          <w:t xml:space="preserve"> внесении изменений в Правила землепользования и застройки сельского поселения </w:t>
        </w:r>
        <w:proofErr w:type="spellStart"/>
        <w:r w:rsidR="002905E1" w:rsidRPr="009B4179">
          <w:rPr>
            <w:rStyle w:val="a4"/>
            <w:rFonts w:ascii="Times New Roman" w:hAnsi="Times New Roman"/>
            <w:color w:val="000000" w:themeColor="text1"/>
            <w:sz w:val="28"/>
            <w:szCs w:val="28"/>
            <w:u w:val="none"/>
          </w:rPr>
          <w:t>Хворостянский</w:t>
        </w:r>
        <w:proofErr w:type="spellEnd"/>
        <w:r w:rsidR="002905E1" w:rsidRPr="009B4179">
          <w:rPr>
            <w:rStyle w:val="a4"/>
            <w:rFonts w:ascii="Times New Roman" w:hAnsi="Times New Roman"/>
            <w:color w:val="000000" w:themeColor="text1"/>
            <w:sz w:val="28"/>
            <w:szCs w:val="28"/>
            <w:u w:val="none"/>
          </w:rPr>
          <w:t xml:space="preserve"> сельсовет </w:t>
        </w:r>
        <w:proofErr w:type="spellStart"/>
        <w:r w:rsidR="002905E1" w:rsidRPr="009B4179">
          <w:rPr>
            <w:rStyle w:val="a4"/>
            <w:rFonts w:ascii="Times New Roman" w:hAnsi="Times New Roman"/>
            <w:color w:val="000000" w:themeColor="text1"/>
            <w:sz w:val="28"/>
            <w:szCs w:val="28"/>
            <w:u w:val="none"/>
          </w:rPr>
          <w:t>Добринского</w:t>
        </w:r>
        <w:proofErr w:type="spellEnd"/>
        <w:r w:rsidR="002905E1" w:rsidRPr="009B4179">
          <w:rPr>
            <w:rStyle w:val="a4"/>
            <w:rFonts w:ascii="Times New Roman" w:hAnsi="Times New Roman"/>
            <w:color w:val="000000" w:themeColor="text1"/>
            <w:sz w:val="28"/>
            <w:szCs w:val="28"/>
            <w:u w:val="none"/>
          </w:rPr>
          <w:t xml:space="preserve"> муниципального района Липецкой области</w:t>
        </w:r>
      </w:hyperlink>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Своды правил по проектированию и строительству (СП)</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145.13330.2012. Свод правил. Дома-интернаты. Правила проектирования;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31.13330.2012. Свод правил. Водоснабжение.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2.04.02-84*;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32.13330.2012. Свод правил. Канализация. Наружные сети и сооружения.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2.04.03-85;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62.13330.2011. Свод правил. Газораспределительные системы.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42-01-2002;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50.13330.2012. Свод правил. Тепловая защита зданий.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23-02-2003;</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113.13330.2012. Свод правил. Стоянки автомобилей.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21-02-99*;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34.13330.2012. Свод правил. Автомобильные дороги. </w:t>
      </w:r>
      <w:r w:rsidRPr="009B4179">
        <w:rPr>
          <w:rFonts w:ascii="Times New Roman" w:hAnsi="Times New Roman" w:cs="Times New Roman"/>
          <w:color w:val="000000" w:themeColor="text1"/>
          <w:sz w:val="28"/>
          <w:szCs w:val="28"/>
        </w:rPr>
        <w:lastRenderedPageBreak/>
        <w:t xml:space="preserve">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2.05.02-85*;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39.13330.2012. Свод правил. Плотины из грунтовых материалов.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2.06.05-84*;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131.13330.2012. Свод правил. Строительная климатология.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23-01-99*;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31-113-2004. Бассейны для плавания;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31-112-2004. Физкультурно-спортивные залы. Части 1 и 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59.13330.2012. Свод правил. Доступность зданий и сооружений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35-01-2001;</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35-101-2001. Проектирование зданий и сооружений с учетом доступности для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групп населения. Общие положения;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31-102-99. Требования доступности общественных зданий и сооружений для инвалидов и других </w:t>
      </w:r>
      <w:proofErr w:type="spellStart"/>
      <w:r w:rsidRPr="009B4179">
        <w:rPr>
          <w:rFonts w:ascii="Times New Roman" w:hAnsi="Times New Roman" w:cs="Times New Roman"/>
          <w:color w:val="000000" w:themeColor="text1"/>
          <w:sz w:val="28"/>
          <w:szCs w:val="28"/>
        </w:rPr>
        <w:t>маломобильных</w:t>
      </w:r>
      <w:proofErr w:type="spellEnd"/>
      <w:r w:rsidRPr="009B4179">
        <w:rPr>
          <w:rFonts w:ascii="Times New Roman" w:hAnsi="Times New Roman" w:cs="Times New Roman"/>
          <w:color w:val="000000" w:themeColor="text1"/>
          <w:sz w:val="28"/>
          <w:szCs w:val="28"/>
        </w:rPr>
        <w:t xml:space="preserve"> посетителей;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35-103-2001. Общественные здания и сооружения, доступные </w:t>
      </w:r>
      <w:proofErr w:type="spellStart"/>
      <w:r w:rsidRPr="009B4179">
        <w:rPr>
          <w:rFonts w:ascii="Times New Roman" w:hAnsi="Times New Roman" w:cs="Times New Roman"/>
          <w:color w:val="000000" w:themeColor="text1"/>
          <w:sz w:val="28"/>
          <w:szCs w:val="28"/>
        </w:rPr>
        <w:t>маломобильным</w:t>
      </w:r>
      <w:proofErr w:type="spellEnd"/>
      <w:r w:rsidRPr="009B4179">
        <w:rPr>
          <w:rFonts w:ascii="Times New Roman" w:hAnsi="Times New Roman" w:cs="Times New Roman"/>
          <w:color w:val="000000" w:themeColor="text1"/>
          <w:sz w:val="28"/>
          <w:szCs w:val="28"/>
        </w:rPr>
        <w:t xml:space="preserve"> посетителям;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СП 54.13330.2011. Свод правил. Здания жилые многоквартирные. Актуализированная редакция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31-01-2003.</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Строительные нормы и правила (</w:t>
      </w:r>
      <w:proofErr w:type="spellStart"/>
      <w:r w:rsidRPr="009B4179">
        <w:rPr>
          <w:rFonts w:ascii="Times New Roman" w:hAnsi="Times New Roman" w:cs="Times New Roman"/>
          <w:color w:val="000000" w:themeColor="text1"/>
          <w:sz w:val="28"/>
          <w:szCs w:val="28"/>
          <w:u w:val="single"/>
        </w:rPr>
        <w:t>СНиП</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2.07.01-89* Градостроительство. Планировка и застройка городских и сельских поселений;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Рекомендации по проектированию улиц и дорог городов и сельских поселений (составлены к главе </w:t>
      </w: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xml:space="preserve">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2.05.02-85. Автомобильные дороги;</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2.01.51-90. Инженерно-технические мероприятия гражданской обороны;</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2.06.15-85. Инженерная защита территории от затопления и подтопления;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proofErr w:type="spellStart"/>
      <w:r w:rsidRPr="009B4179">
        <w:rPr>
          <w:rFonts w:ascii="Times New Roman" w:hAnsi="Times New Roman" w:cs="Times New Roman"/>
          <w:color w:val="000000" w:themeColor="text1"/>
          <w:sz w:val="28"/>
          <w:szCs w:val="28"/>
        </w:rPr>
        <w:t>СНиП</w:t>
      </w:r>
      <w:proofErr w:type="spellEnd"/>
      <w:r w:rsidRPr="009B4179">
        <w:rPr>
          <w:rFonts w:ascii="Times New Roman" w:hAnsi="Times New Roman" w:cs="Times New Roman"/>
          <w:color w:val="000000" w:themeColor="text1"/>
          <w:sz w:val="28"/>
          <w:szCs w:val="28"/>
        </w:rPr>
        <w:t> 2.01.28-85. Полигоны по обезвреживанию и захоронению токсичных промышленных отходов. Основные положения по проектированию.</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Санитарно-эпидемиологические правила и нормативы (</w:t>
      </w:r>
      <w:proofErr w:type="spellStart"/>
      <w:r w:rsidRPr="009B4179">
        <w:rPr>
          <w:rFonts w:ascii="Times New Roman" w:hAnsi="Times New Roman" w:cs="Times New Roman"/>
          <w:color w:val="000000" w:themeColor="text1"/>
          <w:sz w:val="28"/>
          <w:szCs w:val="28"/>
          <w:u w:val="single"/>
        </w:rPr>
        <w:t>СанПиН</w:t>
      </w:r>
      <w:proofErr w:type="spellEnd"/>
      <w:r w:rsidRPr="009B4179">
        <w:rPr>
          <w:rFonts w:ascii="Times New Roman" w:hAnsi="Times New Roman" w:cs="Times New Roman"/>
          <w:color w:val="000000" w:themeColor="text1"/>
          <w:sz w:val="28"/>
          <w:szCs w:val="28"/>
          <w:u w:val="single"/>
        </w:rPr>
        <w:t>)</w:t>
      </w:r>
    </w:p>
    <w:p w:rsidR="00BF3BA7" w:rsidRPr="009B4179" w:rsidRDefault="00BF3BA7" w:rsidP="009B4179">
      <w:pPr>
        <w:pStyle w:val="ConsPlusNormal"/>
        <w:jc w:val="both"/>
        <w:outlineLvl w:val="3"/>
        <w:rPr>
          <w:rFonts w:ascii="Times New Roman" w:hAnsi="Times New Roman" w:cs="Times New Roman"/>
          <w:color w:val="000000" w:themeColor="text1"/>
          <w:sz w:val="28"/>
          <w:szCs w:val="28"/>
        </w:rPr>
      </w:pP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BF3BA7" w:rsidRPr="009B4179">
          <w:rPr>
            <w:rFonts w:ascii="Times New Roman" w:hAnsi="Times New Roman" w:cs="Times New Roman"/>
            <w:color w:val="000000" w:themeColor="text1"/>
            <w:sz w:val="28"/>
            <w:szCs w:val="28"/>
          </w:rPr>
          <w:t>СанПиН</w:t>
        </w:r>
        <w:proofErr w:type="spellEnd"/>
      </w:hyperlink>
      <w:r w:rsidR="00BF3BA7" w:rsidRPr="009B4179">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B4179">
          <w:rPr>
            <w:rFonts w:ascii="Times New Roman" w:hAnsi="Times New Roman" w:cs="Times New Roman"/>
            <w:color w:val="000000" w:themeColor="text1"/>
            <w:sz w:val="28"/>
            <w:szCs w:val="28"/>
          </w:rPr>
          <w:t>СП</w:t>
        </w:r>
      </w:hyperlink>
      <w:r w:rsidR="00BF3BA7" w:rsidRPr="009B4179">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Государственные стандарты (ГОСТ)</w:t>
      </w:r>
    </w:p>
    <w:p w:rsidR="00BF3BA7" w:rsidRPr="009B4179" w:rsidRDefault="00BF3BA7" w:rsidP="009B4179">
      <w:pPr>
        <w:pStyle w:val="ConsPlusNormal"/>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B4179">
          <w:rPr>
            <w:rFonts w:ascii="Times New Roman" w:hAnsi="Times New Roman" w:cs="Times New Roman"/>
            <w:color w:val="000000" w:themeColor="text1"/>
            <w:sz w:val="28"/>
            <w:szCs w:val="28"/>
          </w:rPr>
          <w:t>ГОСТ</w:t>
        </w:r>
      </w:hyperlink>
      <w:r w:rsidR="00BF3BA7" w:rsidRPr="009B4179">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ГОСТ </w:t>
      </w:r>
      <w:proofErr w:type="gramStart"/>
      <w:r w:rsidRPr="009B4179">
        <w:rPr>
          <w:rFonts w:ascii="Times New Roman" w:hAnsi="Times New Roman" w:cs="Times New Roman"/>
          <w:color w:val="000000" w:themeColor="text1"/>
          <w:sz w:val="28"/>
          <w:szCs w:val="28"/>
        </w:rPr>
        <w:t>Р</w:t>
      </w:r>
      <w:proofErr w:type="gramEnd"/>
      <w:r w:rsidRPr="009B4179">
        <w:rPr>
          <w:rFonts w:ascii="Times New Roman" w:hAnsi="Times New Roman" w:cs="Times New Roman"/>
          <w:color w:val="000000" w:themeColor="text1"/>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Нормы пожарной безопасности (НПБ)</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НПБ 101-95 Нормы проектирования объектов пожарной охраны.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Санитарные нормы (СН)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11C9C" w:rsidP="009B4179">
      <w:pPr>
        <w:pStyle w:val="ConsPlusNormal"/>
        <w:ind w:firstLine="567"/>
        <w:jc w:val="both"/>
        <w:rPr>
          <w:rFonts w:ascii="Times New Roman" w:hAnsi="Times New Roman" w:cs="Times New Roman"/>
          <w:color w:val="000000" w:themeColor="text1"/>
          <w:sz w:val="28"/>
          <w:szCs w:val="28"/>
        </w:rPr>
      </w:pPr>
      <w:hyperlink r:id="rId7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B4179">
          <w:rPr>
            <w:rFonts w:ascii="Times New Roman" w:hAnsi="Times New Roman" w:cs="Times New Roman"/>
            <w:color w:val="000000" w:themeColor="text1"/>
            <w:sz w:val="28"/>
            <w:szCs w:val="28"/>
          </w:rPr>
          <w:t>СН</w:t>
        </w:r>
      </w:hyperlink>
      <w:r w:rsidR="00BF3BA7" w:rsidRPr="009B4179">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Ведомственные строительные нормы (ВСН)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Руководящие документы системы нормативных документов в строительстве (РДС)</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bCs/>
          <w:color w:val="000000" w:themeColor="text1"/>
          <w:sz w:val="28"/>
          <w:szCs w:val="28"/>
          <w:lang w:val="en-US"/>
        </w:rPr>
        <w:t> </w:t>
      </w:r>
      <w:r w:rsidRPr="009B4179">
        <w:rPr>
          <w:rFonts w:ascii="Times New Roman" w:hAnsi="Times New Roman"/>
          <w:color w:val="000000" w:themeColor="text1"/>
          <w:sz w:val="28"/>
          <w:szCs w:val="28"/>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9B4179">
        <w:rPr>
          <w:rFonts w:ascii="Times New Roman" w:hAnsi="Times New Roman" w:cs="Times New Roman"/>
          <w:color w:val="000000" w:themeColor="text1"/>
          <w:sz w:val="28"/>
          <w:szCs w:val="28"/>
        </w:rPr>
        <w:t> планировке территории (ДППТ), правила землепользования и застройки муниципальных образований (ПЗЗ).</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Утвержденные местные нормативы градостроительного проектирования подлежат применению:</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органами государственной власти Липецкой области при осуществлении ими </w:t>
      </w:r>
      <w:proofErr w:type="gramStart"/>
      <w:r w:rsidRPr="009B4179">
        <w:rPr>
          <w:rFonts w:ascii="Times New Roman" w:hAnsi="Times New Roman" w:cs="Times New Roman"/>
          <w:color w:val="000000" w:themeColor="text1"/>
          <w:sz w:val="28"/>
          <w:szCs w:val="28"/>
        </w:rPr>
        <w:t>контроля за</w:t>
      </w:r>
      <w:proofErr w:type="gramEnd"/>
      <w:r w:rsidRPr="009B4179">
        <w:rPr>
          <w:rFonts w:ascii="Times New Roman" w:hAnsi="Times New Roman" w:cs="Times New Roman"/>
          <w:color w:val="000000" w:themeColor="text1"/>
          <w:sz w:val="28"/>
          <w:szCs w:val="28"/>
        </w:rPr>
        <w:t xml:space="preserve"> соблюдением органами местного самоуправления законодательства о градостроительной деятельности;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B4179">
        <w:rPr>
          <w:rFonts w:ascii="Times New Roman" w:hAnsi="Times New Roman" w:cs="Times New Roman"/>
          <w:b/>
          <w:color w:val="000000" w:themeColor="text1"/>
          <w:sz w:val="28"/>
          <w:szCs w:val="28"/>
        </w:rPr>
        <w:t>не могут быть ниже</w:t>
      </w:r>
      <w:r w:rsidRPr="009B4179">
        <w:rPr>
          <w:rFonts w:ascii="Times New Roman" w:hAnsi="Times New Roman" w:cs="Times New Roman"/>
          <w:color w:val="000000" w:themeColor="text1"/>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9B4179">
        <w:rPr>
          <w:rFonts w:ascii="Times New Roman" w:hAnsi="Times New Roman" w:cs="Times New Roman"/>
          <w:color w:val="000000" w:themeColor="text1"/>
          <w:sz w:val="28"/>
          <w:szCs w:val="28"/>
        </w:rPr>
        <w:lastRenderedPageBreak/>
        <w:t>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9B4179">
        <w:rPr>
          <w:rFonts w:ascii="Times New Roman" w:hAnsi="Times New Roman" w:cs="Times New Roman"/>
          <w:color w:val="000000" w:themeColor="text1"/>
          <w:sz w:val="28"/>
          <w:szCs w:val="28"/>
        </w:rPr>
        <w:t xml:space="preserve"> учетом требований федерального законодательства.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roofErr w:type="gramStart"/>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9B4179">
        <w:rPr>
          <w:rFonts w:ascii="Times New Roman" w:hAnsi="Times New Roman" w:cs="Times New Roman"/>
          <w:color w:val="000000" w:themeColor="text1"/>
          <w:sz w:val="28"/>
          <w:szCs w:val="28"/>
        </w:rPr>
        <w:t xml:space="preserve"> проектирования (РНГП) Липецкой области с учетом требований федерального законодательства.</w:t>
      </w:r>
    </w:p>
    <w:p w:rsidR="00BF3BA7" w:rsidRPr="009B4179" w:rsidRDefault="00BF3BA7" w:rsidP="009B4179">
      <w:pPr>
        <w:spacing w:line="240" w:lineRule="auto"/>
        <w:jc w:val="center"/>
        <w:rPr>
          <w:rFonts w:ascii="Times New Roman" w:hAnsi="Times New Roman"/>
          <w:b/>
          <w:bCs/>
          <w:color w:val="000000" w:themeColor="text1"/>
          <w:sz w:val="28"/>
          <w:szCs w:val="28"/>
        </w:rPr>
      </w:pPr>
    </w:p>
    <w:p w:rsidR="009E329F" w:rsidRPr="009B4179" w:rsidRDefault="009E329F" w:rsidP="009B4179">
      <w:pPr>
        <w:spacing w:line="240" w:lineRule="auto"/>
        <w:jc w:val="center"/>
        <w:rPr>
          <w:rFonts w:ascii="Times New Roman" w:hAnsi="Times New Roman"/>
          <w:b/>
          <w:bCs/>
          <w:color w:val="000000" w:themeColor="text1"/>
          <w:sz w:val="28"/>
          <w:szCs w:val="28"/>
        </w:rPr>
      </w:pPr>
    </w:p>
    <w:p w:rsidR="009E329F" w:rsidRPr="009B4179" w:rsidRDefault="009E329F" w:rsidP="009B4179">
      <w:pPr>
        <w:spacing w:line="240" w:lineRule="auto"/>
        <w:jc w:val="center"/>
        <w:rPr>
          <w:rFonts w:ascii="Times New Roman" w:hAnsi="Times New Roman"/>
          <w:b/>
          <w:bCs/>
          <w:color w:val="000000" w:themeColor="text1"/>
          <w:sz w:val="28"/>
          <w:szCs w:val="28"/>
        </w:rPr>
      </w:pPr>
    </w:p>
    <w:p w:rsidR="00BF3BA7" w:rsidRPr="009B4179" w:rsidRDefault="00BF3BA7" w:rsidP="009B4179">
      <w:pPr>
        <w:spacing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Приложения</w:t>
      </w:r>
    </w:p>
    <w:p w:rsidR="00F2283E" w:rsidRPr="009B4179" w:rsidRDefault="00F2283E" w:rsidP="009B4179">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Расчет количества мест в </w:t>
      </w:r>
      <w:proofErr w:type="spellStart"/>
      <w:r w:rsidRPr="009B4179">
        <w:rPr>
          <w:rFonts w:ascii="Times New Roman" w:hAnsi="Times New Roman"/>
          <w:color w:val="000000" w:themeColor="text1"/>
          <w:sz w:val="28"/>
          <w:szCs w:val="28"/>
          <w:u w:val="single"/>
        </w:rPr>
        <w:t>д</w:t>
      </w:r>
      <w:proofErr w:type="spellEnd"/>
      <w:r w:rsidRPr="009B4179">
        <w:rPr>
          <w:rFonts w:ascii="Times New Roman" w:hAnsi="Times New Roman"/>
          <w:color w:val="000000" w:themeColor="text1"/>
          <w:sz w:val="28"/>
          <w:szCs w:val="28"/>
          <w:u w:val="single"/>
        </w:rPr>
        <w:t>/у и количества учащихся в школах</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hAnsi="Times New Roman"/>
          <w:color w:val="000000" w:themeColor="text1"/>
          <w:sz w:val="28"/>
          <w:szCs w:val="28"/>
        </w:rPr>
        <w:t>Мест в детских садах: 20/</w:t>
      </w:r>
      <w:r w:rsidR="001F7983" w:rsidRPr="009B4179">
        <w:rPr>
          <w:rFonts w:ascii="Times New Roman" w:hAnsi="Times New Roman"/>
          <w:color w:val="000000" w:themeColor="text1"/>
          <w:sz w:val="28"/>
          <w:szCs w:val="28"/>
        </w:rPr>
        <w:t>1,323</w:t>
      </w:r>
      <w:r w:rsidRPr="009B4179">
        <w:rPr>
          <w:rFonts w:ascii="Times New Roman" w:hAnsi="Times New Roman"/>
          <w:color w:val="000000" w:themeColor="text1"/>
          <w:sz w:val="28"/>
          <w:szCs w:val="28"/>
        </w:rPr>
        <w:t xml:space="preserve"> </w:t>
      </w:r>
      <w:proofErr w:type="spellStart"/>
      <w:r w:rsidRPr="009B4179">
        <w:rPr>
          <w:rFonts w:ascii="Times New Roman" w:hAnsi="Times New Roman"/>
          <w:color w:val="000000" w:themeColor="text1"/>
          <w:sz w:val="28"/>
          <w:szCs w:val="28"/>
        </w:rPr>
        <w:t>х</w:t>
      </w:r>
      <w:proofErr w:type="spellEnd"/>
      <w:r w:rsidRPr="009B4179">
        <w:rPr>
          <w:rFonts w:ascii="Times New Roman" w:hAnsi="Times New Roman"/>
          <w:color w:val="000000" w:themeColor="text1"/>
          <w:sz w:val="28"/>
          <w:szCs w:val="28"/>
        </w:rPr>
        <w:t xml:space="preserve"> 0,</w:t>
      </w:r>
      <w:r w:rsidR="001F7983" w:rsidRPr="009B4179">
        <w:rPr>
          <w:rFonts w:ascii="Times New Roman" w:hAnsi="Times New Roman"/>
          <w:color w:val="000000" w:themeColor="text1"/>
          <w:sz w:val="28"/>
          <w:szCs w:val="28"/>
        </w:rPr>
        <w:t>73</w:t>
      </w:r>
      <w:r w:rsidRPr="009B4179">
        <w:rPr>
          <w:rFonts w:ascii="Times New Roman" w:hAnsi="Times New Roman"/>
          <w:color w:val="000000" w:themeColor="text1"/>
          <w:sz w:val="28"/>
          <w:szCs w:val="28"/>
        </w:rPr>
        <w:t xml:space="preserve"> = </w:t>
      </w:r>
      <w:r w:rsidR="001F7983" w:rsidRPr="009B4179">
        <w:rPr>
          <w:rFonts w:ascii="Times New Roman" w:hAnsi="Times New Roman"/>
          <w:color w:val="000000" w:themeColor="text1"/>
          <w:sz w:val="28"/>
          <w:szCs w:val="28"/>
        </w:rPr>
        <w:t>11</w:t>
      </w:r>
      <w:r w:rsidRPr="009B4179">
        <w:rPr>
          <w:rFonts w:ascii="Times New Roman" w:hAnsi="Times New Roman"/>
          <w:color w:val="000000" w:themeColor="text1"/>
          <w:sz w:val="28"/>
          <w:szCs w:val="28"/>
        </w:rPr>
        <w:t xml:space="preserve"> </w:t>
      </w:r>
      <w:r w:rsidRPr="009B4179">
        <w:rPr>
          <w:rFonts w:ascii="Times New Roman" w:eastAsia="Times New Roman" w:hAnsi="Times New Roman"/>
          <w:color w:val="000000" w:themeColor="text1"/>
          <w:sz w:val="28"/>
          <w:szCs w:val="28"/>
        </w:rPr>
        <w:t xml:space="preserve">мест на 1000 жителей, </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1F7983" w:rsidRPr="009B4179">
        <w:rPr>
          <w:rFonts w:ascii="Times New Roman" w:eastAsia="Times New Roman" w:hAnsi="Times New Roman"/>
          <w:color w:val="000000" w:themeColor="text1"/>
          <w:sz w:val="28"/>
          <w:szCs w:val="28"/>
        </w:rPr>
        <w:t>30</w:t>
      </w:r>
      <w:r w:rsidRPr="009B4179">
        <w:rPr>
          <w:rFonts w:ascii="Times New Roman" w:eastAsia="Times New Roman" w:hAnsi="Times New Roman"/>
          <w:color w:val="000000" w:themeColor="text1"/>
          <w:sz w:val="28"/>
          <w:szCs w:val="28"/>
        </w:rPr>
        <w:t xml:space="preserve"> - количество детей в возрасте от 1 года до 6 лет (среднее);</w:t>
      </w:r>
    </w:p>
    <w:p w:rsidR="00F2283E" w:rsidRPr="009B4179" w:rsidRDefault="001F7983"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1,323</w:t>
      </w:r>
      <w:r w:rsidR="00F2283E" w:rsidRPr="009B4179">
        <w:rPr>
          <w:rFonts w:ascii="Times New Roman" w:eastAsia="Times New Roman" w:hAnsi="Times New Roman"/>
          <w:color w:val="000000" w:themeColor="text1"/>
          <w:sz w:val="28"/>
          <w:szCs w:val="28"/>
        </w:rPr>
        <w:t xml:space="preserve">  - все население в тыс</w:t>
      </w:r>
      <w:proofErr w:type="gramStart"/>
      <w:r w:rsidR="00F2283E" w:rsidRPr="009B4179">
        <w:rPr>
          <w:rFonts w:ascii="Times New Roman" w:eastAsia="Times New Roman" w:hAnsi="Times New Roman"/>
          <w:color w:val="000000" w:themeColor="text1"/>
          <w:sz w:val="28"/>
          <w:szCs w:val="28"/>
        </w:rPr>
        <w:t>.ч</w:t>
      </w:r>
      <w:proofErr w:type="gramEnd"/>
      <w:r w:rsidR="00F2283E" w:rsidRPr="009B4179">
        <w:rPr>
          <w:rFonts w:ascii="Times New Roman" w:eastAsia="Times New Roman" w:hAnsi="Times New Roman"/>
          <w:color w:val="000000" w:themeColor="text1"/>
          <w:sz w:val="28"/>
          <w:szCs w:val="28"/>
        </w:rPr>
        <w:t xml:space="preserve">ел. (среднее); </w:t>
      </w:r>
    </w:p>
    <w:p w:rsidR="00F2283E" w:rsidRPr="009B4179" w:rsidRDefault="001F7983"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73</w:t>
      </w:r>
      <w:r w:rsidR="00F2283E" w:rsidRPr="009B4179">
        <w:rPr>
          <w:rFonts w:ascii="Times New Roman" w:eastAsia="Times New Roman" w:hAnsi="Times New Roman"/>
          <w:color w:val="000000" w:themeColor="text1"/>
          <w:sz w:val="28"/>
          <w:szCs w:val="28"/>
        </w:rPr>
        <w:t>%     - процент от общего количества детей  в возрасте от 1 года до 6 лет.</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Количество </w:t>
      </w:r>
      <w:proofErr w:type="spellStart"/>
      <w:r w:rsidRPr="009B4179">
        <w:rPr>
          <w:rFonts w:ascii="Times New Roman" w:eastAsia="Times New Roman" w:hAnsi="Times New Roman"/>
          <w:color w:val="000000" w:themeColor="text1"/>
          <w:sz w:val="28"/>
          <w:szCs w:val="28"/>
        </w:rPr>
        <w:t>уч</w:t>
      </w:r>
      <w:proofErr w:type="spellEnd"/>
      <w:r w:rsidRPr="009B4179">
        <w:rPr>
          <w:rFonts w:ascii="Times New Roman" w:eastAsia="Times New Roman" w:hAnsi="Times New Roman"/>
          <w:color w:val="000000" w:themeColor="text1"/>
          <w:sz w:val="28"/>
          <w:szCs w:val="28"/>
        </w:rPr>
        <w:t xml:space="preserve">. в школах  (1 – </w:t>
      </w:r>
      <w:r w:rsidR="001F7983"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классы):  1</w:t>
      </w:r>
      <w:r w:rsidR="001F7983" w:rsidRPr="009B4179">
        <w:rPr>
          <w:rFonts w:ascii="Times New Roman" w:eastAsia="Times New Roman" w:hAnsi="Times New Roman"/>
          <w:color w:val="000000" w:themeColor="text1"/>
          <w:sz w:val="28"/>
          <w:szCs w:val="28"/>
        </w:rPr>
        <w:t>33</w:t>
      </w:r>
      <w:r w:rsidRPr="009B4179">
        <w:rPr>
          <w:rFonts w:ascii="Times New Roman" w:eastAsia="Times New Roman" w:hAnsi="Times New Roman"/>
          <w:color w:val="000000" w:themeColor="text1"/>
          <w:sz w:val="28"/>
          <w:szCs w:val="28"/>
        </w:rPr>
        <w:t>/1,</w:t>
      </w:r>
      <w:r w:rsidR="001F7983" w:rsidRPr="009B4179">
        <w:rPr>
          <w:rFonts w:ascii="Times New Roman" w:eastAsia="Times New Roman" w:hAnsi="Times New Roman"/>
          <w:color w:val="000000" w:themeColor="text1"/>
          <w:sz w:val="28"/>
          <w:szCs w:val="28"/>
        </w:rPr>
        <w:t>323</w:t>
      </w:r>
      <w:r w:rsidRPr="009B4179">
        <w:rPr>
          <w:rFonts w:ascii="Times New Roman" w:eastAsia="Times New Roman" w:hAnsi="Times New Roman"/>
          <w:color w:val="000000" w:themeColor="text1"/>
          <w:sz w:val="28"/>
          <w:szCs w:val="28"/>
        </w:rPr>
        <w:t xml:space="preserve"> = </w:t>
      </w:r>
      <w:r w:rsidR="009B4179" w:rsidRPr="009B4179">
        <w:rPr>
          <w:rFonts w:ascii="Times New Roman" w:eastAsia="Times New Roman" w:hAnsi="Times New Roman"/>
          <w:color w:val="000000" w:themeColor="text1"/>
          <w:sz w:val="28"/>
          <w:szCs w:val="28"/>
        </w:rPr>
        <w:t>100</w:t>
      </w:r>
      <w:r w:rsidRPr="009B4179">
        <w:rPr>
          <w:rFonts w:ascii="Times New Roman" w:eastAsia="Times New Roman" w:hAnsi="Times New Roman"/>
          <w:color w:val="000000" w:themeColor="text1"/>
          <w:sz w:val="28"/>
          <w:szCs w:val="28"/>
        </w:rPr>
        <w:t xml:space="preserve"> учащихся на 1000 жителей,</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9B4179" w:rsidRPr="009B4179">
        <w:rPr>
          <w:rFonts w:ascii="Times New Roman" w:eastAsia="Times New Roman" w:hAnsi="Times New Roman"/>
          <w:color w:val="000000" w:themeColor="text1"/>
          <w:sz w:val="28"/>
          <w:szCs w:val="28"/>
        </w:rPr>
        <w:t>143</w:t>
      </w:r>
      <w:r w:rsidRPr="009B4179">
        <w:rPr>
          <w:rFonts w:ascii="Times New Roman" w:eastAsia="Times New Roman" w:hAnsi="Times New Roman"/>
          <w:color w:val="000000" w:themeColor="text1"/>
          <w:sz w:val="28"/>
          <w:szCs w:val="28"/>
        </w:rPr>
        <w:t xml:space="preserve"> – количество детей в возрасте от 7 лет до 1</w:t>
      </w:r>
      <w:r w:rsidR="009B4179" w:rsidRPr="009B4179">
        <w:rPr>
          <w:rFonts w:ascii="Times New Roman" w:eastAsia="Times New Roman" w:hAnsi="Times New Roman"/>
          <w:color w:val="000000" w:themeColor="text1"/>
          <w:sz w:val="28"/>
          <w:szCs w:val="28"/>
        </w:rPr>
        <w:t>6</w:t>
      </w:r>
      <w:r w:rsidRPr="009B4179">
        <w:rPr>
          <w:rFonts w:ascii="Times New Roman" w:eastAsia="Times New Roman" w:hAnsi="Times New Roman"/>
          <w:color w:val="000000" w:themeColor="text1"/>
          <w:sz w:val="28"/>
          <w:szCs w:val="28"/>
        </w:rPr>
        <w:t xml:space="preserve"> лет включительно,  учащихся в 1 – </w:t>
      </w:r>
      <w:r w:rsidR="009B4179"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классах (среднее);</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w:t>
      </w:r>
      <w:r w:rsidR="009B4179" w:rsidRPr="009B4179">
        <w:rPr>
          <w:rFonts w:ascii="Times New Roman" w:eastAsia="Times New Roman" w:hAnsi="Times New Roman"/>
          <w:color w:val="000000" w:themeColor="text1"/>
          <w:sz w:val="28"/>
          <w:szCs w:val="28"/>
        </w:rPr>
        <w:t>323</w:t>
      </w:r>
      <w:r w:rsidRPr="009B4179">
        <w:rPr>
          <w:rFonts w:ascii="Times New Roman" w:eastAsia="Times New Roman" w:hAnsi="Times New Roman"/>
          <w:color w:val="000000" w:themeColor="text1"/>
          <w:sz w:val="28"/>
          <w:szCs w:val="28"/>
        </w:rPr>
        <w:t xml:space="preserve"> - все население в тыс. чел. (среднее)</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 </w:t>
      </w:r>
      <w:r w:rsidRPr="009B4179">
        <w:rPr>
          <w:rFonts w:ascii="Times New Roman" w:eastAsia="Times New Roman" w:hAnsi="Times New Roman"/>
          <w:color w:val="000000" w:themeColor="text1"/>
          <w:sz w:val="28"/>
          <w:szCs w:val="28"/>
          <w:u w:val="single"/>
        </w:rPr>
        <w:t xml:space="preserve">Расчетные показатели обеспеченности </w:t>
      </w:r>
      <w:r w:rsidRPr="009B4179">
        <w:rPr>
          <w:rFonts w:ascii="Times New Roman" w:hAnsi="Times New Roman"/>
          <w:color w:val="000000" w:themeColor="text1"/>
          <w:sz w:val="28"/>
          <w:szCs w:val="28"/>
          <w:u w:val="single"/>
        </w:rPr>
        <w:t xml:space="preserve">количеством мест в детских дошкольных учреждениях и количеством учащихся в общеобразовательных школах по сельскому поселению </w:t>
      </w:r>
      <w:proofErr w:type="spellStart"/>
      <w:r w:rsidR="001F7983" w:rsidRPr="009B4179">
        <w:rPr>
          <w:rFonts w:ascii="Times New Roman" w:hAnsi="Times New Roman"/>
          <w:color w:val="000000" w:themeColor="text1"/>
          <w:sz w:val="28"/>
          <w:szCs w:val="28"/>
          <w:u w:val="single"/>
        </w:rPr>
        <w:t>Хворостянский</w:t>
      </w:r>
      <w:proofErr w:type="spellEnd"/>
      <w:r w:rsidRPr="009B4179">
        <w:rPr>
          <w:rFonts w:ascii="Times New Roman" w:hAnsi="Times New Roman"/>
          <w:color w:val="000000" w:themeColor="text1"/>
          <w:sz w:val="28"/>
          <w:szCs w:val="28"/>
          <w:u w:val="single"/>
        </w:rPr>
        <w:t xml:space="preserve"> сельсовет</w:t>
      </w: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P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tbl>
      <w:tblPr>
        <w:tblW w:w="5000" w:type="pct"/>
        <w:tblLook w:val="04A0"/>
      </w:tblPr>
      <w:tblGrid>
        <w:gridCol w:w="3293"/>
        <w:gridCol w:w="767"/>
        <w:gridCol w:w="737"/>
        <w:gridCol w:w="766"/>
        <w:gridCol w:w="955"/>
        <w:gridCol w:w="953"/>
        <w:gridCol w:w="955"/>
        <w:gridCol w:w="1145"/>
      </w:tblGrid>
      <w:tr w:rsidR="00F2283E" w:rsidRPr="009B4179" w:rsidTr="009B4179">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2011</w:t>
            </w:r>
          </w:p>
        </w:tc>
        <w:tc>
          <w:tcPr>
            <w:tcW w:w="385"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2012</w:t>
            </w: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2013</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2014</w:t>
            </w:r>
          </w:p>
        </w:tc>
        <w:tc>
          <w:tcPr>
            <w:tcW w:w="4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2015</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2016</w:t>
            </w:r>
          </w:p>
        </w:tc>
        <w:tc>
          <w:tcPr>
            <w:tcW w:w="5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среднее по годам</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b/>
                <w:color w:val="000000" w:themeColor="text1"/>
                <w:sz w:val="28"/>
                <w:szCs w:val="28"/>
              </w:rPr>
            </w:pPr>
            <w:r w:rsidRPr="009B4179">
              <w:rPr>
                <w:rFonts w:ascii="Times New Roman" w:eastAsia="Times New Roman" w:hAnsi="Times New Roman"/>
                <w:b/>
                <w:color w:val="000000" w:themeColor="text1"/>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1499</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1400</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1388</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1370</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1361</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1323</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1390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5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0 - 6</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24</w:t>
            </w:r>
          </w:p>
        </w:tc>
        <w:tc>
          <w:tcPr>
            <w:tcW w:w="385"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27</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28</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33</w:t>
            </w:r>
          </w:p>
        </w:tc>
        <w:tc>
          <w:tcPr>
            <w:tcW w:w="498"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34</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35</w:t>
            </w:r>
          </w:p>
        </w:tc>
        <w:tc>
          <w:tcPr>
            <w:tcW w:w="598"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30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7-16</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137</w:t>
            </w: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w:t>
            </w:r>
            <w:r w:rsidR="001F7983" w:rsidRPr="009B4179">
              <w:rPr>
                <w:rFonts w:ascii="Times New Roman" w:eastAsia="Times New Roman" w:hAnsi="Times New Roman"/>
                <w:color w:val="000000" w:themeColor="text1"/>
                <w:sz w:val="28"/>
                <w:szCs w:val="28"/>
                <w:lang w:val="en-US"/>
              </w:rPr>
              <w:t>3</w:t>
            </w:r>
            <w:r w:rsidRPr="009B4179">
              <w:rPr>
                <w:rFonts w:ascii="Times New Roman" w:eastAsia="Times New Roman" w:hAnsi="Times New Roman"/>
                <w:color w:val="000000" w:themeColor="text1"/>
                <w:sz w:val="28"/>
                <w:szCs w:val="28"/>
              </w:rPr>
              <w:t xml:space="preserve">9 </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lang w:val="en-US"/>
              </w:rPr>
              <w:t>1</w:t>
            </w:r>
            <w:r w:rsidRPr="009B4179">
              <w:rPr>
                <w:rFonts w:ascii="Times New Roman" w:eastAsia="Times New Roman" w:hAnsi="Times New Roman"/>
                <w:color w:val="000000" w:themeColor="text1"/>
                <w:sz w:val="28"/>
                <w:szCs w:val="28"/>
              </w:rPr>
              <w:t>42</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lang w:val="en-US"/>
              </w:rPr>
              <w:t>14</w:t>
            </w:r>
            <w:r w:rsidRPr="009B4179">
              <w:rPr>
                <w:rFonts w:ascii="Times New Roman" w:eastAsia="Times New Roman" w:hAnsi="Times New Roman"/>
                <w:color w:val="000000" w:themeColor="text1"/>
                <w:sz w:val="28"/>
                <w:szCs w:val="28"/>
              </w:rPr>
              <w:t>3</w:t>
            </w: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 1</w:t>
            </w:r>
            <w:r w:rsidR="001F7983" w:rsidRPr="009B4179">
              <w:rPr>
                <w:rFonts w:ascii="Times New Roman" w:eastAsia="Times New Roman" w:hAnsi="Times New Roman"/>
                <w:color w:val="000000" w:themeColor="text1"/>
                <w:sz w:val="28"/>
                <w:szCs w:val="28"/>
              </w:rPr>
              <w:t>48</w:t>
            </w: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 1</w:t>
            </w:r>
            <w:r w:rsidR="001F7983" w:rsidRPr="009B4179">
              <w:rPr>
                <w:rFonts w:ascii="Times New Roman" w:eastAsia="Times New Roman" w:hAnsi="Times New Roman"/>
                <w:color w:val="000000" w:themeColor="text1"/>
                <w:sz w:val="28"/>
                <w:szCs w:val="28"/>
              </w:rPr>
              <w:t>48</w:t>
            </w:r>
          </w:p>
        </w:tc>
        <w:tc>
          <w:tcPr>
            <w:tcW w:w="598" w:type="pct"/>
            <w:tcBorders>
              <w:top w:val="nil"/>
              <w:left w:val="nil"/>
              <w:bottom w:val="single" w:sz="4" w:space="0" w:color="auto"/>
              <w:right w:val="single" w:sz="4" w:space="0" w:color="auto"/>
            </w:tcBorders>
            <w:noWrap/>
            <w:vAlign w:val="center"/>
            <w:hideMark/>
          </w:tcPr>
          <w:p w:rsidR="00F2283E" w:rsidRPr="009B4179" w:rsidRDefault="001F7983" w:rsidP="009B4179">
            <w:pPr>
              <w:spacing w:after="0" w:line="240" w:lineRule="auto"/>
              <w:ind w:left="-108" w:right="-108"/>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143</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Места в </w:t>
            </w:r>
            <w:proofErr w:type="spellStart"/>
            <w:r w:rsidRPr="009B4179">
              <w:rPr>
                <w:rFonts w:ascii="Times New Roman" w:eastAsia="Times New Roman" w:hAnsi="Times New Roman"/>
                <w:color w:val="000000" w:themeColor="text1"/>
                <w:sz w:val="28"/>
                <w:szCs w:val="28"/>
              </w:rPr>
              <w:t>д</w:t>
            </w:r>
            <w:proofErr w:type="spellEnd"/>
            <w:r w:rsidRPr="009B4179">
              <w:rPr>
                <w:rFonts w:ascii="Times New Roman" w:eastAsia="Times New Roman" w:hAnsi="Times New Roman"/>
                <w:color w:val="000000" w:themeColor="text1"/>
                <w:sz w:val="28"/>
                <w:szCs w:val="28"/>
              </w:rPr>
              <w:t>/</w:t>
            </w:r>
            <w:proofErr w:type="gramStart"/>
            <w:r w:rsidRPr="009B4179">
              <w:rPr>
                <w:rFonts w:ascii="Times New Roman" w:eastAsia="Times New Roman" w:hAnsi="Times New Roman"/>
                <w:color w:val="000000" w:themeColor="text1"/>
                <w:sz w:val="28"/>
                <w:szCs w:val="28"/>
              </w:rPr>
              <w:t>с</w:t>
            </w:r>
            <w:proofErr w:type="gramEnd"/>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21</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21</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23</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1 </w:t>
            </w:r>
            <w:r w:rsidR="00D30FD7" w:rsidRPr="009B4179">
              <w:rPr>
                <w:rFonts w:ascii="Times New Roman" w:eastAsia="Times New Roman" w:hAnsi="Times New Roman"/>
                <w:color w:val="000000" w:themeColor="text1"/>
                <w:sz w:val="28"/>
                <w:szCs w:val="28"/>
                <w:lang w:val="en-US"/>
              </w:rPr>
              <w:t>-11</w:t>
            </w:r>
            <w:r w:rsidRPr="009B4179">
              <w:rPr>
                <w:rFonts w:ascii="Times New Roman" w:eastAsia="Times New Roman" w:hAnsi="Times New Roman"/>
                <w:color w:val="000000" w:themeColor="text1"/>
                <w:sz w:val="28"/>
                <w:szCs w:val="28"/>
              </w:rPr>
              <w:t xml:space="preserve"> классы</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rPr>
              <w:t xml:space="preserve"> </w:t>
            </w:r>
            <w:r w:rsidR="00D30FD7" w:rsidRPr="009B4179">
              <w:rPr>
                <w:rFonts w:ascii="Times New Roman" w:eastAsia="Times New Roman" w:hAnsi="Times New Roman"/>
                <w:color w:val="000000" w:themeColor="text1"/>
                <w:sz w:val="28"/>
                <w:szCs w:val="28"/>
                <w:lang w:val="en-US"/>
              </w:rPr>
              <w:t>132</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136</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140</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9B4179">
            <w:pPr>
              <w:spacing w:after="0" w:line="240" w:lineRule="auto"/>
              <w:ind w:left="-108" w:right="-108"/>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133</w:t>
            </w:r>
          </w:p>
        </w:tc>
      </w:tr>
    </w:tbl>
    <w:p w:rsidR="00F2283E" w:rsidRPr="009B4179" w:rsidRDefault="00F2283E" w:rsidP="009B4179">
      <w:pPr>
        <w:widowControl w:val="0"/>
        <w:autoSpaceDE w:val="0"/>
        <w:autoSpaceDN w:val="0"/>
        <w:adjustRightInd w:val="0"/>
        <w:spacing w:after="0" w:line="240" w:lineRule="auto"/>
        <w:ind w:firstLine="567"/>
        <w:jc w:val="center"/>
        <w:outlineLvl w:val="2"/>
        <w:rPr>
          <w:rFonts w:ascii="Times New Roman" w:eastAsia="Times New Roman" w:hAnsi="Times New Roman"/>
          <w:color w:val="000000" w:themeColor="text1"/>
          <w:sz w:val="28"/>
          <w:szCs w:val="28"/>
        </w:rPr>
      </w:pP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spacing w:line="240" w:lineRule="auto"/>
        <w:jc w:val="center"/>
        <w:rPr>
          <w:rFonts w:ascii="Times New Roman" w:hAnsi="Times New Roman"/>
          <w:b/>
          <w:bCs/>
          <w:color w:val="000000" w:themeColor="text1"/>
          <w:sz w:val="28"/>
          <w:szCs w:val="28"/>
        </w:rPr>
      </w:pPr>
    </w:p>
    <w:sectPr w:rsidR="00BF3BA7" w:rsidRPr="009B4179"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05211"/>
    <w:rsid w:val="00012DBD"/>
    <w:rsid w:val="00014D84"/>
    <w:rsid w:val="00025781"/>
    <w:rsid w:val="0003741D"/>
    <w:rsid w:val="000400A3"/>
    <w:rsid w:val="00047385"/>
    <w:rsid w:val="00051BD3"/>
    <w:rsid w:val="00062C89"/>
    <w:rsid w:val="00076B51"/>
    <w:rsid w:val="00087025"/>
    <w:rsid w:val="00093B9E"/>
    <w:rsid w:val="000A2548"/>
    <w:rsid w:val="000A5ADB"/>
    <w:rsid w:val="000B0271"/>
    <w:rsid w:val="000B7437"/>
    <w:rsid w:val="000C3F9F"/>
    <w:rsid w:val="000D1D3A"/>
    <w:rsid w:val="000D2396"/>
    <w:rsid w:val="000E11C9"/>
    <w:rsid w:val="000E28C0"/>
    <w:rsid w:val="000E3AF7"/>
    <w:rsid w:val="000E4D63"/>
    <w:rsid w:val="001000F3"/>
    <w:rsid w:val="001040FB"/>
    <w:rsid w:val="001056A6"/>
    <w:rsid w:val="00110FFA"/>
    <w:rsid w:val="001247C5"/>
    <w:rsid w:val="001330C9"/>
    <w:rsid w:val="00133215"/>
    <w:rsid w:val="00161550"/>
    <w:rsid w:val="001652E8"/>
    <w:rsid w:val="00176CF8"/>
    <w:rsid w:val="0018426C"/>
    <w:rsid w:val="001A5095"/>
    <w:rsid w:val="001A6FF3"/>
    <w:rsid w:val="001C4AD9"/>
    <w:rsid w:val="001C61B9"/>
    <w:rsid w:val="001D1F43"/>
    <w:rsid w:val="001F0FE2"/>
    <w:rsid w:val="001F44A8"/>
    <w:rsid w:val="001F7983"/>
    <w:rsid w:val="0020358B"/>
    <w:rsid w:val="00206C5B"/>
    <w:rsid w:val="00211F9D"/>
    <w:rsid w:val="00214855"/>
    <w:rsid w:val="00215183"/>
    <w:rsid w:val="002164E1"/>
    <w:rsid w:val="002224B1"/>
    <w:rsid w:val="00236051"/>
    <w:rsid w:val="00250D3C"/>
    <w:rsid w:val="00255649"/>
    <w:rsid w:val="0026431C"/>
    <w:rsid w:val="00283AA9"/>
    <w:rsid w:val="002905E1"/>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A1B79"/>
    <w:rsid w:val="003B5B0F"/>
    <w:rsid w:val="003C0ECA"/>
    <w:rsid w:val="003C65ED"/>
    <w:rsid w:val="003C7301"/>
    <w:rsid w:val="003C794E"/>
    <w:rsid w:val="003D341E"/>
    <w:rsid w:val="003D4E31"/>
    <w:rsid w:val="003E3096"/>
    <w:rsid w:val="003E6AC5"/>
    <w:rsid w:val="0040101B"/>
    <w:rsid w:val="00402D81"/>
    <w:rsid w:val="00405C0C"/>
    <w:rsid w:val="004238A8"/>
    <w:rsid w:val="00423DDE"/>
    <w:rsid w:val="004337A8"/>
    <w:rsid w:val="00454922"/>
    <w:rsid w:val="00464348"/>
    <w:rsid w:val="00466949"/>
    <w:rsid w:val="00485D9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665F0"/>
    <w:rsid w:val="005800E3"/>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D0A36"/>
    <w:rsid w:val="006D1A7D"/>
    <w:rsid w:val="006F0FD8"/>
    <w:rsid w:val="00711C74"/>
    <w:rsid w:val="00732855"/>
    <w:rsid w:val="00733DAB"/>
    <w:rsid w:val="00737A3E"/>
    <w:rsid w:val="00742AF4"/>
    <w:rsid w:val="00747D2A"/>
    <w:rsid w:val="0076799B"/>
    <w:rsid w:val="0077029E"/>
    <w:rsid w:val="00770756"/>
    <w:rsid w:val="0077297E"/>
    <w:rsid w:val="00790D2C"/>
    <w:rsid w:val="00795613"/>
    <w:rsid w:val="00796140"/>
    <w:rsid w:val="007A1FC1"/>
    <w:rsid w:val="007B1BD3"/>
    <w:rsid w:val="007B3559"/>
    <w:rsid w:val="007B46BB"/>
    <w:rsid w:val="007C2330"/>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F40ED"/>
    <w:rsid w:val="008F6380"/>
    <w:rsid w:val="00905281"/>
    <w:rsid w:val="00907ED9"/>
    <w:rsid w:val="0091129C"/>
    <w:rsid w:val="009164AF"/>
    <w:rsid w:val="0092266E"/>
    <w:rsid w:val="00924220"/>
    <w:rsid w:val="00945369"/>
    <w:rsid w:val="00950262"/>
    <w:rsid w:val="00955D3A"/>
    <w:rsid w:val="00976303"/>
    <w:rsid w:val="00983EE1"/>
    <w:rsid w:val="009A16A9"/>
    <w:rsid w:val="009B4179"/>
    <w:rsid w:val="009B51CF"/>
    <w:rsid w:val="009C4206"/>
    <w:rsid w:val="009C4F34"/>
    <w:rsid w:val="009E315F"/>
    <w:rsid w:val="009E329F"/>
    <w:rsid w:val="009E3747"/>
    <w:rsid w:val="009E415B"/>
    <w:rsid w:val="009F6553"/>
    <w:rsid w:val="009F6BD6"/>
    <w:rsid w:val="009F7644"/>
    <w:rsid w:val="00A025DE"/>
    <w:rsid w:val="00A111E8"/>
    <w:rsid w:val="00A12537"/>
    <w:rsid w:val="00A22B3C"/>
    <w:rsid w:val="00A23814"/>
    <w:rsid w:val="00A24111"/>
    <w:rsid w:val="00A3111F"/>
    <w:rsid w:val="00A45D55"/>
    <w:rsid w:val="00A65041"/>
    <w:rsid w:val="00A661D1"/>
    <w:rsid w:val="00A84BA3"/>
    <w:rsid w:val="00A97369"/>
    <w:rsid w:val="00AA682F"/>
    <w:rsid w:val="00AB1D80"/>
    <w:rsid w:val="00AC077C"/>
    <w:rsid w:val="00AC0A7C"/>
    <w:rsid w:val="00AC0AD8"/>
    <w:rsid w:val="00AC3328"/>
    <w:rsid w:val="00AC7BF7"/>
    <w:rsid w:val="00AE4C34"/>
    <w:rsid w:val="00AF1B92"/>
    <w:rsid w:val="00AF1F32"/>
    <w:rsid w:val="00AF76F8"/>
    <w:rsid w:val="00B11C9C"/>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66A5"/>
    <w:rsid w:val="00BC6461"/>
    <w:rsid w:val="00BD4607"/>
    <w:rsid w:val="00BE377E"/>
    <w:rsid w:val="00BF3BA7"/>
    <w:rsid w:val="00C00A9E"/>
    <w:rsid w:val="00C044D8"/>
    <w:rsid w:val="00C044F8"/>
    <w:rsid w:val="00C075F4"/>
    <w:rsid w:val="00C106FC"/>
    <w:rsid w:val="00C25585"/>
    <w:rsid w:val="00C3073D"/>
    <w:rsid w:val="00C3798B"/>
    <w:rsid w:val="00C4201E"/>
    <w:rsid w:val="00C42086"/>
    <w:rsid w:val="00C5466E"/>
    <w:rsid w:val="00C70BFC"/>
    <w:rsid w:val="00C82855"/>
    <w:rsid w:val="00C90973"/>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30FD7"/>
    <w:rsid w:val="00D40F16"/>
    <w:rsid w:val="00D44101"/>
    <w:rsid w:val="00D53F95"/>
    <w:rsid w:val="00D64276"/>
    <w:rsid w:val="00D65BA4"/>
    <w:rsid w:val="00D84019"/>
    <w:rsid w:val="00DA7724"/>
    <w:rsid w:val="00DC237C"/>
    <w:rsid w:val="00DD48A0"/>
    <w:rsid w:val="00DD551A"/>
    <w:rsid w:val="00DE5305"/>
    <w:rsid w:val="00DF239D"/>
    <w:rsid w:val="00E11085"/>
    <w:rsid w:val="00E13323"/>
    <w:rsid w:val="00E40709"/>
    <w:rsid w:val="00E4547B"/>
    <w:rsid w:val="00E56716"/>
    <w:rsid w:val="00E61621"/>
    <w:rsid w:val="00E70B79"/>
    <w:rsid w:val="00E90A91"/>
    <w:rsid w:val="00E9675F"/>
    <w:rsid w:val="00EA091B"/>
    <w:rsid w:val="00EA1C81"/>
    <w:rsid w:val="00EA2BEE"/>
    <w:rsid w:val="00EA6B3E"/>
    <w:rsid w:val="00EB6982"/>
    <w:rsid w:val="00ED2654"/>
    <w:rsid w:val="00ED6C25"/>
    <w:rsid w:val="00EE1D0C"/>
    <w:rsid w:val="00EE7096"/>
    <w:rsid w:val="00F023C5"/>
    <w:rsid w:val="00F04365"/>
    <w:rsid w:val="00F100F1"/>
    <w:rsid w:val="00F169CB"/>
    <w:rsid w:val="00F203F3"/>
    <w:rsid w:val="00F2283E"/>
    <w:rsid w:val="00F2523E"/>
    <w:rsid w:val="00F27134"/>
    <w:rsid w:val="00F375C8"/>
    <w:rsid w:val="00F441E7"/>
    <w:rsid w:val="00F5108E"/>
    <w:rsid w:val="00F57B9C"/>
    <w:rsid w:val="00F668D7"/>
    <w:rsid w:val="00F6750F"/>
    <w:rsid w:val="00FA49D7"/>
    <w:rsid w:val="00FB35FF"/>
    <w:rsid w:val="00FB618B"/>
    <w:rsid w:val="00FC09A7"/>
    <w:rsid w:val="00FC1813"/>
    <w:rsid w:val="00FD6A01"/>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Гипертекстовая ссылка"/>
    <w:basedOn w:val="a0"/>
    <w:uiPriority w:val="99"/>
    <w:rsid w:val="00BE377E"/>
    <w:rPr>
      <w:b/>
      <w:bCs/>
      <w:color w:val="106BBE"/>
    </w:rPr>
  </w:style>
  <w:style w:type="character" w:customStyle="1" w:styleId="afffc">
    <w:name w:val="Основной текст_"/>
    <w:basedOn w:val="a0"/>
    <w:link w:val="1a"/>
    <w:rsid w:val="0026431C"/>
    <w:rPr>
      <w:rFonts w:ascii="Times New Roman" w:eastAsia="Times New Roman" w:hAnsi="Times New Roman"/>
      <w:sz w:val="23"/>
      <w:szCs w:val="23"/>
      <w:shd w:val="clear" w:color="auto" w:fill="FFFFFF"/>
    </w:rPr>
  </w:style>
  <w:style w:type="paragraph" w:customStyle="1" w:styleId="1a">
    <w:name w:val="Основной текст1"/>
    <w:basedOn w:val="a"/>
    <w:link w:val="afffc"/>
    <w:rsid w:val="0026431C"/>
    <w:pPr>
      <w:widowControl w:val="0"/>
      <w:shd w:val="clear" w:color="auto" w:fill="FFFFFF"/>
      <w:spacing w:after="0" w:line="274" w:lineRule="exact"/>
      <w:ind w:firstLine="560"/>
      <w:jc w:val="both"/>
    </w:pPr>
    <w:rPr>
      <w:rFonts w:ascii="Times New Roman" w:eastAsia="Times New Roman" w:hAnsi="Times New Roman"/>
      <w:sz w:val="23"/>
      <w:szCs w:val="23"/>
      <w:lang w:eastAsia="ru-RU"/>
    </w:rPr>
  </w:style>
  <w:style w:type="character" w:customStyle="1" w:styleId="Exact">
    <w:name w:val="Основной текст Exact"/>
    <w:basedOn w:val="a0"/>
    <w:rsid w:val="00C70BFC"/>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2058726">
      <w:bodyDiv w:val="1"/>
      <w:marLeft w:val="0"/>
      <w:marRight w:val="0"/>
      <w:marTop w:val="0"/>
      <w:marBottom w:val="0"/>
      <w:divBdr>
        <w:top w:val="none" w:sz="0" w:space="0" w:color="auto"/>
        <w:left w:val="none" w:sz="0" w:space="0" w:color="auto"/>
        <w:bottom w:val="none" w:sz="0" w:space="0" w:color="auto"/>
        <w:right w:val="none" w:sz="0" w:space="0" w:color="auto"/>
      </w:divBdr>
    </w:div>
    <w:div w:id="644969105">
      <w:bodyDiv w:val="1"/>
      <w:marLeft w:val="0"/>
      <w:marRight w:val="0"/>
      <w:marTop w:val="0"/>
      <w:marBottom w:val="0"/>
      <w:divBdr>
        <w:top w:val="none" w:sz="0" w:space="0" w:color="auto"/>
        <w:left w:val="none" w:sz="0" w:space="0" w:color="auto"/>
        <w:bottom w:val="none" w:sz="0" w:space="0" w:color="auto"/>
        <w:right w:val="none" w:sz="0" w:space="0" w:color="auto"/>
      </w:divBdr>
    </w:div>
    <w:div w:id="794837409">
      <w:bodyDiv w:val="1"/>
      <w:marLeft w:val="0"/>
      <w:marRight w:val="0"/>
      <w:marTop w:val="0"/>
      <w:marBottom w:val="0"/>
      <w:divBdr>
        <w:top w:val="none" w:sz="0" w:space="0" w:color="auto"/>
        <w:left w:val="none" w:sz="0" w:space="0" w:color="auto"/>
        <w:bottom w:val="none" w:sz="0" w:space="0" w:color="auto"/>
        <w:right w:val="none" w:sz="0" w:space="0" w:color="auto"/>
      </w:divBdr>
    </w:div>
    <w:div w:id="185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POSTANOVLENIE%E2%84%9613-ot-23.03.2015%281%29.doc" TargetMode="External"/><Relationship Id="rId63" Type="http://schemas.openxmlformats.org/officeDocument/2006/relationships/hyperlink" Target="http://hvrss.admdobrinka.ru/content/files/POSTANOVLENIE-%E2%84%9678-ot-29.07.2016g.docx" TargetMode="External"/><Relationship Id="rId68" Type="http://schemas.openxmlformats.org/officeDocument/2006/relationships/hyperlink" Target="http://hvrss.admdobrinka.ru/content/files/Postanovlenie-%E2%84%96119-ot-17.10.2016.doc" TargetMode="External"/><Relationship Id="rId76"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oleObject" Target="embeddings/oleObject1.bin"/><Relationship Id="rId71" Type="http://schemas.openxmlformats.org/officeDocument/2006/relationships/hyperlink" Target="consultantplus://offline/ref=DA0BB10B358C567FD6C08B2690EA003E3BB37D24A800F583A9D92DA5BF3D9B4E1842B1256275323FX2K4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POSTANOVLENIE-%E2%84%96-69-ot-31.12.2014.docx" TargetMode="External"/><Relationship Id="rId58" Type="http://schemas.openxmlformats.org/officeDocument/2006/relationships/hyperlink" Target="http://hvrss.admdobrinka.ru/content/files/POSTANOVLENIE-%E2%84%9641-ot-25.092015%281%29.docx" TargetMode="External"/><Relationship Id="rId66" Type="http://schemas.openxmlformats.org/officeDocument/2006/relationships/hyperlink" Target="http://hvrss.admdobrinka.ru/content/files/reshenie-sessii-%E2%84%9655-rs-ot-25.10.2016%281%29.doc" TargetMode="External"/><Relationship Id="rId74" Type="http://schemas.openxmlformats.org/officeDocument/2006/relationships/hyperlink" Target="consultantplus://offline/ref=DA0BB10B358C567FD6C08B2690EA003E39B47A2CA909A889A18021A7B832C4591F0BBD24627533X3KAE" TargetMode="External"/><Relationship Id="rId79"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webSettings" Target="webSettings.xml"/><Relationship Id="rId61" Type="http://schemas.openxmlformats.org/officeDocument/2006/relationships/hyperlink" Target="http://hvrss.admdobrinka.ru/content/files/POSTANOVLENIE-%E2%84%9638-ot-05.05.2016.docx"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POSTANOVLENIE-%E2%84%96-59-ot-22.12.2014.docx" TargetMode="External"/><Relationship Id="rId60" Type="http://schemas.openxmlformats.org/officeDocument/2006/relationships/hyperlink" Target="http://hvrss.admdobrinka.ru/content/files/POSTANOVLENIE-%E2%84%9670--ot-28.12.15.docx" TargetMode="External"/><Relationship Id="rId65" Type="http://schemas.openxmlformats.org/officeDocument/2006/relationships/hyperlink" Target="http://hvrss.admdobrinka.ru/content/files/reshenie-sessii-%E2%84%96204-rs-ot-21.04.2015.docx" TargetMode="External"/><Relationship Id="rId73" Type="http://schemas.openxmlformats.org/officeDocument/2006/relationships/hyperlink" Target="consultantplus://offline/ref=DA0BB10B358C567FD6C08B2690EA003E3BB37E28A801F583A9D92DA5BF3D9B4E1842B1256275323FX2K4E" TargetMode="External"/><Relationship Id="rId78" Type="http://schemas.openxmlformats.org/officeDocument/2006/relationships/hyperlink" Target="consultantplus://offline/ref=DA0BB10B358C567FD6C08B2690EA003E3BB6782AAF07F583A9D92DA5BFX3KD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http://hvrss.admdobrinka.ru/content/files/POSTANOVLENIE-%E2%84%9623-ot-08.05.2015%281%29.doc" TargetMode="External"/><Relationship Id="rId64" Type="http://schemas.openxmlformats.org/officeDocument/2006/relationships/hyperlink" Target="http://hvrss.admdobrinka.ru/content/files/postanovlenie-o-vnesenii-izmen.-v-mun.-programmu-%2C-na-2016-god---117-ot-17.10.16-g.docx" TargetMode="External"/><Relationship Id="rId69" Type="http://schemas.openxmlformats.org/officeDocument/2006/relationships/hyperlink" Target="http://hvrss.admdobrinka.ru/content/files/reshenie-sessii-%E2%84%9655-rs-ot-25.10.2016%281%29.doc" TargetMode="External"/><Relationship Id="rId77"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POSTANOVLENIE-%E2%84%9633-ot18.06.2014.doc" TargetMode="External"/><Relationship Id="rId72" Type="http://schemas.openxmlformats.org/officeDocument/2006/relationships/hyperlink" Target="consultantplus://offline/ref=DA0BB10B358C567FD6C08B2690EA003E3BB5792DAB03F583A9D92DA5BF3D9B4E1842B1256275323FX2K5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http://hvrss.admdobrinka.ru/content/files/POSTANOVLENIE-%E2%84%9647-ot-20.11.15.docx" TargetMode="External"/><Relationship Id="rId67" Type="http://schemas.openxmlformats.org/officeDocument/2006/relationships/hyperlink" Target="http://hvrss.admdobrinka.ru/content/files/reshenie-sessii%E2%84%96191-rs-ot-03.02.2015.docx" TargetMode="Externa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7-ot18.02.2015.doc" TargetMode="External"/><Relationship Id="rId62" Type="http://schemas.openxmlformats.org/officeDocument/2006/relationships/hyperlink" Target="http://hvrss.admdobrinka.ru/content/files/POSTANOVLENIE-%E2%84%9653-ot-02.06.16.docx" TargetMode="External"/><Relationship Id="rId70" Type="http://schemas.openxmlformats.org/officeDocument/2006/relationships/hyperlink" Target="consultantplus://offline/ref=DA0BB10B358C567FD6C08B2690EA003E3BB17429AF0AF583A9D92DA5BF3D9B4E1842B1256275323FX2K5E" TargetMode="External"/><Relationship Id="rId75"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http://hvrss.admdobrinka.ru/content/files/P-OSTANOVLENIE-%E2%84%9633-ot-28.07.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CF8E-62ED-444C-B861-A97CA0D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32724</Words>
  <Characters>186533</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Admin</cp:lastModifiedBy>
  <cp:revision>7</cp:revision>
  <cp:lastPrinted>2015-11-23T11:43:00Z</cp:lastPrinted>
  <dcterms:created xsi:type="dcterms:W3CDTF">2016-11-17T11:42:00Z</dcterms:created>
  <dcterms:modified xsi:type="dcterms:W3CDTF">2016-12-13T11:20:00Z</dcterms:modified>
</cp:coreProperties>
</file>