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D4" w:rsidRDefault="009472D4" w:rsidP="009472D4">
      <w:pPr>
        <w:pStyle w:val="a7"/>
        <w:tabs>
          <w:tab w:val="center" w:pos="4110"/>
          <w:tab w:val="left" w:pos="4248"/>
          <w:tab w:val="left" w:pos="4956"/>
        </w:tabs>
        <w:ind w:hanging="216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-30pt;width:53.1pt;height:63.05pt;z-index:251660288">
            <v:imagedata r:id="rId6" o:title=""/>
          </v:shape>
          <o:OLEObject Type="Embed" ProgID="Photoshop.Image.6" ShapeID="_x0000_s1026" DrawAspect="Content" ObjectID="_1514183615" r:id="rId7">
            <o:FieldCodes>\s</o:FieldCodes>
          </o:OLEObject>
        </w:pict>
      </w:r>
    </w:p>
    <w:p w:rsidR="009472D4" w:rsidRDefault="009472D4" w:rsidP="009472D4">
      <w:pPr>
        <w:jc w:val="center"/>
        <w:rPr>
          <w:sz w:val="28"/>
          <w:szCs w:val="28"/>
        </w:rPr>
      </w:pPr>
    </w:p>
    <w:p w:rsidR="009472D4" w:rsidRPr="009472D4" w:rsidRDefault="009472D4" w:rsidP="009472D4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D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72D4" w:rsidRPr="009472D4" w:rsidRDefault="009472D4" w:rsidP="009472D4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D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472D4" w:rsidRPr="009472D4" w:rsidRDefault="009472D4" w:rsidP="009472D4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D4">
        <w:rPr>
          <w:rFonts w:ascii="Times New Roman" w:hAnsi="Times New Roman" w:cs="Times New Roman"/>
          <w:b/>
          <w:sz w:val="28"/>
          <w:szCs w:val="28"/>
        </w:rPr>
        <w:t>ХВОРОСТЯНСКИЙ СЕЛЬСОВЕТ</w:t>
      </w:r>
    </w:p>
    <w:p w:rsidR="009472D4" w:rsidRPr="009472D4" w:rsidRDefault="009472D4" w:rsidP="009472D4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2D4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472D4" w:rsidRPr="009472D4" w:rsidRDefault="009472D4" w:rsidP="009472D4">
      <w:pPr>
        <w:tabs>
          <w:tab w:val="center" w:pos="4677"/>
          <w:tab w:val="left" w:pos="6580"/>
          <w:tab w:val="left" w:pos="8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72D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72D4" w:rsidRPr="009472D4" w:rsidRDefault="009472D4" w:rsidP="009472D4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2D4" w:rsidRPr="009472D4" w:rsidRDefault="009472D4" w:rsidP="009472D4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2D4">
        <w:rPr>
          <w:rFonts w:ascii="Times New Roman" w:hAnsi="Times New Roman" w:cs="Times New Roman"/>
          <w:sz w:val="28"/>
          <w:szCs w:val="28"/>
        </w:rPr>
        <w:t>от 22.12.2015г.                   ж.д.ст.Хворостянка                                      №60</w:t>
      </w:r>
    </w:p>
    <w:p w:rsidR="009472D4" w:rsidRDefault="009472D4" w:rsidP="0094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2D4" w:rsidRDefault="009472D4" w:rsidP="009472D4">
      <w:pPr>
        <w:pStyle w:val="2"/>
        <w:jc w:val="center"/>
        <w:rPr>
          <w:u w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2996"/>
        <w:gridCol w:w="3394"/>
      </w:tblGrid>
      <w:tr w:rsidR="009472D4" w:rsidRPr="009472D4" w:rsidTr="009472D4">
        <w:tc>
          <w:tcPr>
            <w:tcW w:w="2995" w:type="dxa"/>
            <w:vAlign w:val="center"/>
            <w:hideMark/>
          </w:tcPr>
          <w:p w:rsidR="009472D4" w:rsidRPr="009472D4" w:rsidRDefault="009472D4" w:rsidP="009472D4">
            <w:pPr>
              <w:spacing w:before="100" w:beforeAutospacing="1" w:after="100" w:afterAutospacing="1" w:line="240" w:lineRule="auto"/>
              <w:ind w:left="-708" w:right="-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6" w:type="dxa"/>
            <w:vAlign w:val="center"/>
            <w:hideMark/>
          </w:tcPr>
          <w:p w:rsidR="009472D4" w:rsidRPr="009472D4" w:rsidRDefault="009472D4" w:rsidP="009472D4">
            <w:pPr>
              <w:spacing w:before="100" w:beforeAutospacing="1" w:after="100" w:afterAutospacing="1" w:line="240" w:lineRule="auto"/>
              <w:ind w:left="-708" w:right="-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vAlign w:val="center"/>
            <w:hideMark/>
          </w:tcPr>
          <w:p w:rsidR="009472D4" w:rsidRPr="009472D4" w:rsidRDefault="009472D4" w:rsidP="009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2D4" w:rsidRPr="009472D4" w:rsidTr="009472D4">
        <w:tc>
          <w:tcPr>
            <w:tcW w:w="2995" w:type="dxa"/>
            <w:vAlign w:val="center"/>
            <w:hideMark/>
          </w:tcPr>
          <w:p w:rsidR="009472D4" w:rsidRPr="009472D4" w:rsidRDefault="009472D4" w:rsidP="009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Align w:val="center"/>
            <w:hideMark/>
          </w:tcPr>
          <w:p w:rsidR="009472D4" w:rsidRPr="009472D4" w:rsidRDefault="009472D4" w:rsidP="009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  <w:hideMark/>
          </w:tcPr>
          <w:p w:rsidR="009472D4" w:rsidRPr="009472D4" w:rsidRDefault="009472D4" w:rsidP="0094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2D4" w:rsidRDefault="009472D4" w:rsidP="00947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472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 утверждении Положения о порядке управления многоквартирными домами, находящимися в муниципальной собственности.</w:t>
      </w:r>
    </w:p>
    <w:p w:rsidR="009472D4" w:rsidRDefault="009472D4" w:rsidP="00947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472D4" w:rsidRPr="009472D4" w:rsidRDefault="009472D4" w:rsidP="009472D4">
      <w:pPr>
        <w:jc w:val="both"/>
        <w:rPr>
          <w:rFonts w:ascii="Times New Roman" w:hAnsi="Times New Roman" w:cs="Times New Roman"/>
          <w:bCs/>
          <w:sz w:val="28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Руководствуясь статьей 163 Жилищного кодекса Российской Федерации, статьей 35 Федерального закона от 06.10.2003 N 131-ФЗ "Об общих принципах организации местного самоуправления в Российской Федерации",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Хворостянский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472D4">
        <w:rPr>
          <w:sz w:val="28"/>
        </w:rPr>
        <w:t xml:space="preserve"> </w:t>
      </w:r>
      <w:r w:rsidRPr="009472D4">
        <w:rPr>
          <w:rFonts w:ascii="Times New Roman" w:hAnsi="Times New Roman" w:cs="Times New Roman"/>
          <w:sz w:val="28"/>
        </w:rPr>
        <w:t>Добринского муниципального района Липецкой области</w:t>
      </w:r>
      <w:r w:rsidRPr="009472D4">
        <w:rPr>
          <w:rFonts w:ascii="Times New Roman" w:hAnsi="Times New Roman" w:cs="Times New Roman"/>
          <w:bCs/>
          <w:sz w:val="28"/>
        </w:rPr>
        <w:t xml:space="preserve"> администрация сельского поселения Хворостянский сельсовет</w:t>
      </w:r>
    </w:p>
    <w:p w:rsidR="009472D4" w:rsidRPr="009472D4" w:rsidRDefault="009472D4" w:rsidP="00947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D4" w:rsidRPr="009472D4" w:rsidRDefault="009472D4" w:rsidP="009472D4">
      <w:pPr>
        <w:shd w:val="clear" w:color="auto" w:fill="FFFFFF"/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9472D4" w:rsidRPr="009472D4" w:rsidRDefault="009472D4" w:rsidP="00947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Pr="009472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sz w:val="28"/>
          <w:lang w:eastAsia="ru-RU"/>
        </w:rPr>
        <w:t>Порядок</w:t>
      </w:r>
      <w:r w:rsidRPr="009472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многоквартирным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Хворостянский </w:t>
      </w:r>
      <w:r w:rsidRPr="009472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 (Приложение).</w:t>
      </w:r>
      <w:bookmarkEnd w:id="0"/>
    </w:p>
    <w:p w:rsidR="009472D4" w:rsidRPr="009472D4" w:rsidRDefault="009472D4" w:rsidP="0094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D4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9472D4" w:rsidRPr="009472D4" w:rsidRDefault="009472D4" w:rsidP="0094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D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472D4" w:rsidRPr="009472D4" w:rsidRDefault="009472D4" w:rsidP="0094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D4" w:rsidRPr="009472D4" w:rsidRDefault="009472D4" w:rsidP="00947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D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Хворостянский сельсовет                                                                 В.Г.Курилов</w:t>
      </w:r>
    </w:p>
    <w:p w:rsidR="009472D4" w:rsidRDefault="009472D4" w:rsidP="009472D4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472D4" w:rsidRDefault="009472D4" w:rsidP="009472D4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472D4" w:rsidRDefault="009472D4" w:rsidP="009472D4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472D4" w:rsidRDefault="009472D4" w:rsidP="009472D4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472D4" w:rsidRDefault="009472D4" w:rsidP="009472D4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472D4" w:rsidRDefault="009472D4" w:rsidP="009472D4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472D4" w:rsidRPr="009472D4" w:rsidRDefault="009472D4" w:rsidP="009472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2D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472D4" w:rsidRPr="009472D4" w:rsidRDefault="009472D4" w:rsidP="009472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2D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472D4" w:rsidRPr="009472D4" w:rsidRDefault="009472D4" w:rsidP="009472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2D4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472D4" w:rsidRPr="009472D4" w:rsidRDefault="009472D4" w:rsidP="009472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2D4">
        <w:rPr>
          <w:rFonts w:ascii="Times New Roman" w:hAnsi="Times New Roman" w:cs="Times New Roman"/>
          <w:sz w:val="20"/>
          <w:szCs w:val="20"/>
        </w:rPr>
        <w:t>Хворостянский сельсовет</w:t>
      </w:r>
    </w:p>
    <w:p w:rsidR="009472D4" w:rsidRPr="009472D4" w:rsidRDefault="009472D4" w:rsidP="009472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2D4">
        <w:rPr>
          <w:rFonts w:ascii="Times New Roman" w:hAnsi="Times New Roman" w:cs="Times New Roman"/>
          <w:sz w:val="20"/>
          <w:szCs w:val="20"/>
        </w:rPr>
        <w:t xml:space="preserve">         от  22.12.2015 г.  №6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517B89" w:rsidRDefault="00517B89" w:rsidP="0034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B89" w:rsidRDefault="00517B89" w:rsidP="0034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B89" w:rsidRDefault="00517B89" w:rsidP="0034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61A" w:rsidRDefault="009472D4" w:rsidP="0034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42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</w:t>
      </w:r>
    </w:p>
    <w:p w:rsidR="0034261A" w:rsidRDefault="009472D4" w:rsidP="0034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многоквартирными домами,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находящимися в муниципальной собственности </w:t>
      </w:r>
    </w:p>
    <w:p w:rsidR="009472D4" w:rsidRPr="009472D4" w:rsidRDefault="009472D4" w:rsidP="0034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42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r w:rsidRPr="0094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9472D4" w:rsidRPr="009472D4" w:rsidRDefault="009472D4" w:rsidP="00947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001"/>
      <w:bookmarkEnd w:id="1"/>
      <w:r w:rsidRPr="0094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472D4" w:rsidRPr="009472D4" w:rsidRDefault="0034261A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0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управления многоквартирными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домами,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Хворостянский 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- Порядок), разработан в соответствии с Жилищным кодексом Российской Федерации, Гражданским кодексом Российской Федерации, Федеральным законом от 06.10.2003 г. N 131-Ф3 "Об общих принципах организации местного самоуправления в Российской Федерации", Постановлением Правительства Российской Федерации от 06.02.2006 г. N 75 "О порядке проведения органами местного самоуправления открытого конкурса по отбору управляющей организации для управления многоквартирным домом", иными нормативными правовыми актами сельского поселения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сельсовет..</w:t>
      </w:r>
      <w:bookmarkEnd w:id="2"/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012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Порядок регулирует отношения в сфере упра</w:t>
      </w:r>
      <w:r w:rsid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многоквартирными домами,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вмуниципальной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261A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- многоквартирные дома), осуществляемого путем заключения договора управления таким домом с управляющей организацией, выбираемой по результатам открытого конкурса (далее по тексту - конкурс) или, если такой конкурс в соответствии с законодательством признан несостоявшимся, без проведения конкурса.</w:t>
      </w:r>
      <w:bookmarkEnd w:id="3"/>
    </w:p>
    <w:p w:rsidR="009472D4" w:rsidRPr="009472D4" w:rsidRDefault="009472D4" w:rsidP="00342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002"/>
      <w:r w:rsidRPr="00342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Полномочия в сфере управления многоквартирными домами</w:t>
      </w:r>
      <w:bookmarkEnd w:id="4"/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21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управления многоквартирными домами осуществляет администрация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261A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5"/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022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261A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  <w:bookmarkEnd w:id="6"/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выступает организатором конкурса по отбору управляющей организации для управления многоквартирным домом, проводимого в соответствии с постановлением Правительства Российской Федерации от 06,02,2006 г. N 75 "О порядке проведения органами местного самоуправления открытого конкурса по отбору управляющей организации для управления многоквартирным домом";</w:t>
      </w:r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создает постоянно действующую конкурсную комиссию, срок полномочий которой не может превышать 2 года, назначает ее председателя, определяет состав конкурсной комиссии, порядок ее работы;</w:t>
      </w:r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управляющую организацию для управления многоквартирным домом, если конкурс в соответствии с действующим законодательством признан несостоявшимся;</w:t>
      </w:r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заключает договор управления</w:t>
      </w:r>
      <w:r w:rsidRPr="0094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многоквартирным домом с управляющей организацией, ставшей победителем конкурса по результатам открытого конкурса или определенной без проведения конкурса, если такой конкурс в соответствии с законодательством признан несостоявшимся;</w:t>
      </w:r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информирование граждан, проживающих в многоквартирном доме, об управляющей организации, по иным вопросам, связанным с управлением многоквартирным домом;</w:t>
      </w:r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выполнением управляющей организацией ее обязательств по договору управления многоквартирным домом;</w:t>
      </w:r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обращается в суд с требованием о понуждении заключения либо расторжении договора управления многоквартирным домом и возмещении убытков по основаниям, предусмотренным действующим законодательством;</w:t>
      </w:r>
    </w:p>
    <w:p w:rsid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равные условия для деятельности управляющих организаций независимо от их организационно-правовых норм.</w:t>
      </w:r>
    </w:p>
    <w:p w:rsidR="0034261A" w:rsidRPr="009472D4" w:rsidRDefault="0034261A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D4" w:rsidRDefault="009472D4" w:rsidP="0034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sub_10003"/>
      <w:r w:rsidRPr="00342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управления многоквартирными домами</w:t>
      </w:r>
      <w:bookmarkEnd w:id="7"/>
      <w:r w:rsid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7B89" w:rsidRPr="009472D4" w:rsidRDefault="00517B89" w:rsidP="0034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031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Управление многоквартирным домом осуществляется путем заключения уполномоченным органом местного самоуправления договора управления данным многоквартирным домом </w:t>
      </w:r>
      <w:r w:rsidRPr="009472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2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N 1</w:t>
      </w:r>
      <w:r w:rsidRPr="009472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управляющей организацией, выбираемой по результатам конкурса или, если такой конкурс в соответствии с законодательством признан несостоявшимся, без проведения конкурса.</w:t>
      </w:r>
      <w:bookmarkEnd w:id="8"/>
    </w:p>
    <w:p w:rsidR="009472D4" w:rsidRPr="009472D4" w:rsidRDefault="009472D4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032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Предметом конкурса является право заключения договора управления многоквартирным домом в отношении объекта конкурса.</w:t>
      </w:r>
      <w:bookmarkEnd w:id="9"/>
    </w:p>
    <w:p w:rsidR="009472D4" w:rsidRPr="009472D4" w:rsidRDefault="008610BF" w:rsidP="0034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03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конкурса выступает многоквартирный дом (дома),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472D4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261A" w:rsidRPr="0034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Хворостянский 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  <w:bookmarkEnd w:id="10"/>
    </w:p>
    <w:p w:rsidR="009472D4" w:rsidRPr="009472D4" w:rsidRDefault="008610BF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0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конкурс в соответствии с действующим законодательством признан несостоявшимся, уполномоченный орган местного</w:t>
      </w:r>
      <w:r w:rsidR="009472D4" w:rsidRPr="0094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принимает решение о выборе управляющей организации для управления многоквартирным домом.</w:t>
      </w:r>
      <w:bookmarkEnd w:id="11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035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Многоквартирный дом может управляться только одной управляющей организацией.</w:t>
      </w:r>
      <w:bookmarkEnd w:id="12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036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Договор управления заключается в письменной форме путем составления одного документа, подписанного сторонами, в соответствии со статьей 162 Жилищного кодекса Российской Федерации.</w:t>
      </w:r>
      <w:bookmarkEnd w:id="13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037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договоре управления должны быть указаны:</w:t>
      </w:r>
      <w:bookmarkEnd w:id="14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 имущества многоквартирного дома, в отношении которого будет осуществляться управление, и адрес такого дома;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услуг и работ по содержанию и ремонту имущества многоквартирного дома, перечень коммунальных услуг, которые предоставляет управляющая организация;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определения цены договора, размера платы за содержание и ремонт жилого помещения и размера платы за коммунальные услуги, а также внесения такой платы;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осуществления контроля и критерии качества выполнения управляющей организацией ее обязательств по договору управления.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038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Договор управления заключается сроком на один год. При отсутствии заявления одной из сторон о прекращении договора управления,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  <w:bookmarkEnd w:id="15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039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Управляющая организация обязана приступить к выполнению договора управления не позднее через тридцать дней со дня его подписания, если иное не установлено договором управления.</w:t>
      </w:r>
      <w:bookmarkEnd w:id="16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310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При заключении договора управления уполномоченный орган местного самоуправления передает управляющей организации техническую и иную документацию, необходимую для управления многоквартирным домом.</w:t>
      </w:r>
      <w:bookmarkEnd w:id="17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0311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Изменение и (или) расторжение договора управления осуществляется в порядке и по основаниям, предусмотренным действующим законодательством</w:t>
      </w:r>
      <w:r w:rsidRPr="0094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8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312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Уполномоченный орган местного самоуправления в течение десяти дней с момента заключения договора управления осуществляет информирование граждан, проживающих в многоквартирном доме, об управляющей организации и по иным вопросам, связанным с управлением многоквартирным домом.</w:t>
      </w:r>
      <w:bookmarkEnd w:id="19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313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Деятельность по содержанию и ремонту многоквартирного дома, предоставлению коммунальных услуг, содержанию придомовой территории и объектов благоустройства должна осуществляться управляющей организацией с учетом мнения нанимателей жилых помещений в многоквартирном доме.</w:t>
      </w:r>
      <w:bookmarkEnd w:id="20"/>
    </w:p>
    <w:p w:rsid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315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Отчет о выполнении договора управления за предыдущий год должен представляться управляющей организацией в уполномоченный орган местного самоуправления в порядке и срок, установленные договором управления.</w:t>
      </w:r>
      <w:bookmarkEnd w:id="21"/>
    </w:p>
    <w:p w:rsidR="008610BF" w:rsidRPr="009472D4" w:rsidRDefault="008610BF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D4" w:rsidRPr="009472D4" w:rsidRDefault="009472D4" w:rsidP="0086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004"/>
      <w:r w:rsidRPr="0086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за деятельностью управляющих организаций</w:t>
      </w:r>
      <w:bookmarkEnd w:id="22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041"/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Контроль за деятельностью управляющих организаций включает в себя:</w:t>
      </w:r>
      <w:bookmarkEnd w:id="23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полученной от организации информации о состоянии и содержании переданного в управление жилищного фонда;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проверок финансово-хозяйственной деятельности управляющей организации в части управления муниципальным жилищным фондом;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контроль за целевым использованием переданных управляющей организации бюджетных средств, платежей за жилищно-коммунальные услуги;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качества работы управляющей организации в соответствии с критериями, установленными договором управления.</w:t>
      </w: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10BF" w:rsidRDefault="008610BF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472D4" w:rsidRPr="009472D4" w:rsidRDefault="009472D4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 1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Порядку управления</w:t>
      </w:r>
      <w:r w:rsid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многоквартирными домами,</w:t>
      </w:r>
    </w:p>
    <w:p w:rsidR="008610BF" w:rsidRDefault="009472D4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находящимися в муниципальной</w:t>
      </w:r>
      <w:r w:rsid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собственности 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</w:t>
      </w:r>
      <w:r w:rsid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поселения</w:t>
      </w:r>
      <w:r w:rsid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610BF" w:rsidRPr="0086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r w:rsidR="008610BF"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10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сельсовет</w:t>
      </w:r>
    </w:p>
    <w:p w:rsidR="008610BF" w:rsidRDefault="008610BF" w:rsidP="0086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B89" w:rsidRDefault="00517B89" w:rsidP="0086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0BF" w:rsidRDefault="009472D4" w:rsidP="0086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договор 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многоквартирными домами ,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находящимися в муниципальной в собственности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8610BF" w:rsidRP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именуемый в дальнейшем "Заказчик", в лице главы администрации, _________________ действующего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с одной стороны, и __________________ именуемое в дальнейшем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"Управляющая организация", в лице _______________________,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_______________________________,</w:t>
      </w:r>
      <w:r w:rsidR="008610BF" w:rsidRP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заключили настоящий договор по результатам открытого конкурса по выбору управляющих организаций для управления многоквартирными домами, находящимися в муниципальной собственности сельского поселения </w:t>
      </w:r>
      <w:r w:rsidR="008610BF" w:rsidRP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, проведенного 20__ года</w:t>
      </w:r>
    </w:p>
    <w:p w:rsidR="009472D4" w:rsidRPr="009472D4" w:rsidRDefault="009472D4" w:rsidP="009472D4">
      <w:pPr>
        <w:shd w:val="clear" w:color="auto" w:fill="FFFFFF"/>
        <w:spacing w:before="100" w:beforeAutospacing="1" w:after="100" w:afterAutospacing="1" w:line="240" w:lineRule="auto"/>
        <w:ind w:right="1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заседания конкурсной комиссии от _____________).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0001"/>
      <w:r w:rsidRPr="0086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  <w:bookmarkEnd w:id="24"/>
    </w:p>
    <w:p w:rsid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настоящему договору Управляющая организация по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заданию Заказчика оказывает услуги и выполняет работы по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надлежащему содержанию и ремонту общего имущества в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многоквартирном доме, находящимися в муниципальной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(далее Дом),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 по адресу ___________________, предоставляет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 лицам, пользующимся помещениями в этом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 (далее Наниматели), осуществляет иную деятельность,</w:t>
      </w:r>
      <w:r w:rsidR="008610BF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достижение целей управления домом.</w:t>
      </w:r>
    </w:p>
    <w:p w:rsidR="008610BF" w:rsidRPr="009472D4" w:rsidRDefault="008610BF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D4" w:rsidRPr="009472D4" w:rsidRDefault="009472D4" w:rsidP="00861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20002"/>
      <w:r w:rsidRPr="0086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сторон</w:t>
      </w:r>
      <w:bookmarkEnd w:id="25"/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Управляющая организация обязана: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Осуществлять функции по управлению многоквартирным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домом в соответствии с требованиями действующего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регулирующего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отношения.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Обеспечить надлежащее содержание общего имущества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с учетом его состава, конструктивных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 степени физического</w:t>
      </w:r>
      <w:r w:rsidRPr="0094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износа и технического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.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Осуществлять текущий ремонт общего имущества</w:t>
      </w:r>
    </w:p>
    <w:p w:rsidR="009472D4" w:rsidRPr="009472D4" w:rsidRDefault="009472D4" w:rsidP="0086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Обеспечить предоставление коммунальных услуг в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федеральными и региональными нормативами</w:t>
      </w:r>
      <w:r w:rsidR="0086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 и стандартами качества.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Производить начисления и сбор платежей в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Договором, обеспечивая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квитанции-извещения не позднее первого числа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месяца, следующего за расчетным.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2.1.6. Производить перерасчет оплаты услуг,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в соответствии с настоящим Договором, на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и в порядке, установленных законодательством (при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услуг в объеме, меньше установленного, либо их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ненадлежащего качества).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документов для передачи помещений в аренду;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Вести и хранить техническую документацию на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многоквартирный дом, внутридомовое инженерное оборудование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объекты придомового благоустройства, а также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бухгалтерскую, статистическую, хозяйственно-финансовую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и расчеты, связанные с исполнением настоящего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2.1.11. Обеспечивать надлежащее санитарное и техническое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общего имущества в многоквартирном доме.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2.1.12. Осуществлять технические осмотры и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планово-предупредительный ремонт общего имущества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2.1.13. Обеспечивать аварийно-диспетчерское обслуживание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домовых инженерных коммуникаций и оборудования.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2.1.14. Исправлять повреждения санитарно-технического и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оборудования в помещении нанимателя в случае аварии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немедленно, в гарантийный период - бесплатно, а за его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и по его заявлению в сроки, предусмотренные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нормативами.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2.1.15. Принимать оперативные меры по устранению всех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недостатков, связанных с управлением многоквартирным домом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предложений, заявлений и жалоб на действия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 ресурсоснабжающих и прочих организаций.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2.1.16. Составлять сметы доходов и расходов на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год и отчет о финансово-хозяйственной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2.1.17. Вести делопроизводство, бухгалтерский учет и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бухгалтерскую отчетность по управлению многоквартирным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домом.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2.1.19. За 30 дней до истечения срока действия настоящего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Договора: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представить отчет Заказчику о выполнении условий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Договора,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передать техническую документацию на многоквартирный дом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иные связанные с управлением таким домом документы вновь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выбранной управляющей организации или Заказчику.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2.1.20. Самостоятельно определять порядок и способ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 по содержанию и ремонту общего имущества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2.1.21. Принимать меры по взысканию задолженности по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за содержание и ремонт жилых помещений в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многоквартирном доме, коммунальные и прочие услуги.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2.1.22. Информировать надзорные и контролирующие органы о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несанкционированном переустройстве и перепланировке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 общего имущества, а также об использовании их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нанимателем не по назначению.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2.1.23. Самостоятельно определять порядок и способ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 по улучшению инженерного оборудования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в следующих случаях: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возникновении необходимости приведения инженерного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в соответствие с требованиями правил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в том числе в случае выдачи предписаний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выданных по факту нарушения норм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законодательства;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невозможности дальнейшей эксплуатации инженерного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без проведения его улучшений, в том числе в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превышения предельных сроков его износа;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иных случаях, при условии, если улучшение инженерного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приводит к улучшению качества предоставляемых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2.1.24. Осуществлять другие права, предусмотренные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РФ.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Заказчик обязан:</w:t>
      </w:r>
    </w:p>
    <w:p w:rsidR="009472D4" w:rsidRPr="009472D4" w:rsidRDefault="009472D4" w:rsidP="00E4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Контролировать объем и качество предоставляемых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жилищно-коммунальных услуг, правомерность использования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средств, платежей за жилищно-коммунальные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Представлять пользователям по их запросам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установленных ценах и тарифах на услуги и</w:t>
      </w:r>
      <w:r w:rsidR="00E4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содержанию и ремонту многоквартирных домов и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 в них, о размерах оплаты в соответствии с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ценами и тарифами, об объеме, о перечне и качестве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 услуг и выполняемых работ, а также о ценах и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тарифах на предоставляемые коммунальные услуги в размерах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этих услуг.</w:t>
      </w:r>
    </w:p>
    <w:p w:rsidR="00517B89" w:rsidRDefault="00517B89" w:rsidP="00DC4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6" w:name="sub_20003"/>
    </w:p>
    <w:p w:rsidR="009472D4" w:rsidRPr="009472D4" w:rsidRDefault="009472D4" w:rsidP="00DC4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Платежи по договору</w:t>
      </w:r>
      <w:bookmarkEnd w:id="26"/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Цена договора определяется как сумма платы за услуги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работы по управлению домом, содержанию и текущему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 дома;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Размер платы за содержание и ремонт помещений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в соответствии с ценами, установленными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 и может быть изменен на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нормативно-правовых актов органов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и местного самоуправления.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Оплата коммунальных услуг осуществляется согласно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в установленном порядке тарифам.</w:t>
      </w:r>
    </w:p>
    <w:p w:rsidR="00517B89" w:rsidRDefault="00517B89" w:rsidP="00DC4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7" w:name="sub_20004"/>
    </w:p>
    <w:p w:rsidR="009472D4" w:rsidRPr="009472D4" w:rsidRDefault="009472D4" w:rsidP="00DC4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Изменение договора и разрешение споров.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bookmarkEnd w:id="27"/>
      <w:r w:rsidR="00D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Настоящий Договор может быть изменен по соглашению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 или по решению суда в случаях, установленных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Обязательства сторон по договору могут быть изменены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случае наступления обстоятельств непреодолимой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силы. При наступлении таких обстоятельств Управляющая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осуществляет указанные в договоре работы и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выполнение и оказание которых возможно в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сложившихся условиях.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Стороны настоящего Договора несут ответственность в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законодательством.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20005"/>
      <w:r w:rsidRPr="00D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Меры по обеспечению исполнения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обязательств управляющей организацией</w:t>
      </w:r>
      <w:bookmarkEnd w:id="28"/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Мерами по обеспечению исполнения обязательств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страхование ответственности Управляющей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безотзывная банковская гарантия и залог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депозита (способ обеспечения исполнения обязательств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Управляющей организацией)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Обеспечение исполнения обязательств по уплате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Управляющей организацией Заказчику средств, причитающихся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 возмещение убытков вследствие неисполнения,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просрочки исполнения или иного ненадлежащего исполнения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по договору, в возмещение вреда, причиненного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имуществу, предоставляется в пользу Заказчика.</w:t>
      </w:r>
    </w:p>
    <w:p w:rsidR="00DC4F44" w:rsidRDefault="00DC4F44" w:rsidP="00DC4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9" w:name="sub_20006"/>
    </w:p>
    <w:p w:rsidR="009472D4" w:rsidRPr="009472D4" w:rsidRDefault="009472D4" w:rsidP="00DC4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Условия и порядок расторжения договора</w:t>
      </w:r>
      <w:bookmarkEnd w:id="29"/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Договор может быть расторгнут: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одностороннем порядке по инициативе Заказчика в случае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несоблюдения Управляющей организацией своих обязанностей с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уведомлением об этом не позже чем за два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месяца;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одностороннем порядке по инициативе Управляющей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с обязательным уведомлением об этом не позже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 два месяца либо, если многоквартирный дом в силу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за которые Управляющая организация не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отвечает, окажется в состоянии, непригодном для его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по назначению;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соглашению сторон;</w:t>
      </w:r>
    </w:p>
    <w:p w:rsidR="009472D4" w:rsidRPr="009472D4" w:rsidRDefault="009472D4" w:rsidP="00DC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ликвидации Управляющей организации, если не</w:t>
      </w:r>
      <w:r w:rsidR="00DC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ее правопреемник.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После расторжения Договора учетная, расчетная,</w:t>
      </w:r>
      <w:r w:rsidR="005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документация на многоквартирный дом,</w:t>
      </w:r>
      <w:r w:rsidR="005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ценности передаются лицу, назначенному</w:t>
      </w:r>
      <w:r w:rsidR="005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Заказчиком.</w:t>
      </w:r>
    </w:p>
    <w:p w:rsidR="00517B89" w:rsidRDefault="00517B89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0" w:name="sub_20007"/>
    </w:p>
    <w:p w:rsidR="009472D4" w:rsidRPr="009472D4" w:rsidRDefault="009472D4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Срок действия договора</w:t>
      </w:r>
      <w:bookmarkEnd w:id="30"/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Настоящий договор вступает в силу с момента</w:t>
      </w:r>
      <w:r w:rsidR="005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его сторонами.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Договор заключен сроком на один год.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При отсутствии заявления одной из сторон о</w:t>
      </w:r>
      <w:r w:rsidR="005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 Договора по окончании срока его действия</w:t>
      </w:r>
      <w:r w:rsidR="005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считается продленным на тот же срок и на тех же</w:t>
      </w:r>
      <w:r w:rsidR="005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условиях, что и были предусмотрены настоящим Договором.</w:t>
      </w:r>
    </w:p>
    <w:p w:rsidR="00517B89" w:rsidRDefault="00517B89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1" w:name="sub_20008"/>
    </w:p>
    <w:p w:rsidR="009472D4" w:rsidRPr="009472D4" w:rsidRDefault="009472D4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адреса сторон и подписи</w:t>
      </w:r>
      <w:bookmarkEnd w:id="31"/>
    </w:p>
    <w:p w:rsidR="009472D4" w:rsidRPr="009472D4" w:rsidRDefault="009472D4" w:rsidP="009472D4">
      <w:pPr>
        <w:shd w:val="clear" w:color="auto" w:fill="FFFFFF"/>
        <w:spacing w:before="100" w:beforeAutospacing="1" w:after="100" w:afterAutospacing="1" w:line="240" w:lineRule="auto"/>
        <w:ind w:righ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</w:t>
      </w:r>
    </w:p>
    <w:p w:rsidR="009472D4" w:rsidRPr="009472D4" w:rsidRDefault="009472D4" w:rsidP="009472D4">
      <w:pPr>
        <w:shd w:val="clear" w:color="auto" w:fill="FFFFFF"/>
        <w:spacing w:before="100" w:beforeAutospacing="1" w:after="100" w:afterAutospacing="1" w:line="240" w:lineRule="auto"/>
        <w:ind w:righ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</w:t>
      </w:r>
    </w:p>
    <w:p w:rsidR="009472D4" w:rsidRPr="009472D4" w:rsidRDefault="009472D4" w:rsidP="009472D4">
      <w:pPr>
        <w:shd w:val="clear" w:color="auto" w:fill="FFFFFF"/>
        <w:spacing w:before="100" w:beforeAutospacing="1" w:after="100" w:afterAutospacing="1" w:line="240" w:lineRule="auto"/>
        <w:ind w:righ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</w:t>
      </w:r>
    </w:p>
    <w:p w:rsidR="009472D4" w:rsidRPr="009472D4" w:rsidRDefault="009472D4" w:rsidP="009472D4">
      <w:pPr>
        <w:shd w:val="clear" w:color="auto" w:fill="FFFFFF"/>
        <w:spacing w:before="100" w:beforeAutospacing="1" w:after="100" w:afterAutospacing="1" w:line="240" w:lineRule="auto"/>
        <w:ind w:righ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sub_3000"/>
      <w:bookmarkEnd w:id="32"/>
      <w:r w:rsidRPr="00517B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 1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B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договору управления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B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многоквартирным домом</w:t>
      </w:r>
    </w:p>
    <w:p w:rsidR="00517B89" w:rsidRDefault="00517B89" w:rsidP="00947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B89" w:rsidRDefault="00517B89" w:rsidP="00947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2D4" w:rsidRPr="009472D4" w:rsidRDefault="009472D4" w:rsidP="00947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работ и услуг выполняемых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техническом обслуживании многоквартирного дома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счет оплаты по договору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30001"/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Работы, выполняемые при проведении технических осмотров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обходов отдельных элементов и помещений дома</w:t>
      </w:r>
      <w:bookmarkEnd w:id="33"/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Устранение незначительных неисправностей в системах водопровода и канализации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Устранение незначительных неисправностей в общедомовых системах центрального отопления и горячего водоснабжения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Устранение незначительных неисправностей электротехнических устройств в местах общего пользования (смена вставок, выключателей, патронов, мелкий ремонт электропроводки и др.)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Прочистка канализационного лежака в подвальных помещениях.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1.5.Проверка исправности канализационных вытяжек.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Проверка наличия тяги в дымовентиляционных каналах.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Проверка заземления ванн.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Осмотр пожарной сигнализации и средств тушения в домах.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Мелкий ремонт печей и очагов (укрепление дверей, предтопочных листов и др.)</w:t>
      </w:r>
    </w:p>
    <w:p w:rsidR="00517B89" w:rsidRDefault="00517B89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4" w:name="sub_30002"/>
    </w:p>
    <w:p w:rsidR="009472D4" w:rsidRPr="009472D4" w:rsidRDefault="009472D4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Работы, выполняемые при подготовке дома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эксплуатации в весенне-летний период</w:t>
      </w:r>
      <w:bookmarkEnd w:id="34"/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Укрепление водосточных труб, колен, воронок.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Консервация системы центрального отопления.</w:t>
      </w:r>
    </w:p>
    <w:p w:rsid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Ремонт просевших отмостоков.</w:t>
      </w:r>
    </w:p>
    <w:p w:rsidR="00517B89" w:rsidRPr="009472D4" w:rsidRDefault="00517B89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D4" w:rsidRPr="009472D4" w:rsidRDefault="009472D4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30003"/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Работы, выполняемые при подготовке дома </w:t>
      </w: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эксплуатации в осенне-зимний период</w:t>
      </w:r>
      <w:bookmarkEnd w:id="35"/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Замена разбитых стекол окон и дверей в местах общего пользования и вспомогательных помещениях.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Утепление трубопроводов в чердачных и подвальных помещениях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Ремонт, регулировка и испытание систем центрального отопления.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Прочистка дымовентиляционных каналов.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Проверка состояния продухов в цоколях зданий.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Ремонт и укрепление входных дверей в подъездах.</w:t>
      </w:r>
    </w:p>
    <w:p w:rsid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Ремонт и утепление наружных водоразборных кранов.</w:t>
      </w:r>
    </w:p>
    <w:p w:rsidR="00517B89" w:rsidRPr="009472D4" w:rsidRDefault="00517B89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2D4" w:rsidRPr="009472D4" w:rsidRDefault="009472D4" w:rsidP="00517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30004"/>
      <w:r w:rsidRPr="00517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Прочие работы</w:t>
      </w:r>
      <w:bookmarkEnd w:id="36"/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4.1.Проверка наличия тяги в дымовых и вентиляционных каналах.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Смена прокладок в водопроводных кранах.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Прочистка обще домовой канализации.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Прочистка сифонов.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Регулировка смывного бачка.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Укрепление трубопроводов на общедомовых инженерных сетях в местах общего пользования.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Проверка канализационных вытяжек.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4.8.Мелкий ремонт изоляции.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Устранение мелких неисправностей электропроводки в местах общего пользования.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Смена штепсельных розеток и выключателей.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Регулировка и наладка систем центрального отопления.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Промывка и опрессовка систем центрального отопления.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Очистка кровли от мусора, грязи, листьев.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Уборка придомовой территории (летний период, зимний период)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Дератизация, дезинсекция подвалов и мусорокамер.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Прочистка дымоходов и вентиляционных каналов.</w:t>
      </w:r>
    </w:p>
    <w:p w:rsidR="009472D4" w:rsidRPr="009472D4" w:rsidRDefault="00517B89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</w:t>
      </w:r>
      <w:r w:rsidR="009472D4"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многоквартирным домом, организация работ по обслуживанию и ремонту дома.</w:t>
      </w:r>
    </w:p>
    <w:p w:rsidR="009472D4" w:rsidRPr="009472D4" w:rsidRDefault="009472D4" w:rsidP="0051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Уборка мусора на контейнерных площадках.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 Вывоз твердых бытовых отходов.</w:t>
      </w:r>
    </w:p>
    <w:p w:rsidR="009472D4" w:rsidRPr="009472D4" w:rsidRDefault="009472D4" w:rsidP="0051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4.20. Аварийное обслуживание.</w:t>
      </w:r>
    </w:p>
    <w:p w:rsidR="00B20E42" w:rsidRDefault="00B20E42"/>
    <w:sectPr w:rsidR="00B20E42" w:rsidSect="00B2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29" w:rsidRDefault="00511129" w:rsidP="009472D4">
      <w:pPr>
        <w:spacing w:after="0" w:line="240" w:lineRule="auto"/>
      </w:pPr>
      <w:r>
        <w:separator/>
      </w:r>
    </w:p>
  </w:endnote>
  <w:endnote w:type="continuationSeparator" w:id="0">
    <w:p w:rsidR="00511129" w:rsidRDefault="00511129" w:rsidP="009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29" w:rsidRDefault="00511129" w:rsidP="009472D4">
      <w:pPr>
        <w:spacing w:after="0" w:line="240" w:lineRule="auto"/>
      </w:pPr>
      <w:r>
        <w:separator/>
      </w:r>
    </w:p>
  </w:footnote>
  <w:footnote w:type="continuationSeparator" w:id="0">
    <w:p w:rsidR="00511129" w:rsidRDefault="00511129" w:rsidP="0094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2D4"/>
    <w:rsid w:val="0034261A"/>
    <w:rsid w:val="00511129"/>
    <w:rsid w:val="00517B89"/>
    <w:rsid w:val="008610BF"/>
    <w:rsid w:val="009472D4"/>
    <w:rsid w:val="00B20E42"/>
    <w:rsid w:val="00DC4F44"/>
    <w:rsid w:val="00E4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42"/>
  </w:style>
  <w:style w:type="paragraph" w:styleId="2">
    <w:name w:val="heading 2"/>
    <w:basedOn w:val="a"/>
    <w:next w:val="a"/>
    <w:link w:val="20"/>
    <w:qFormat/>
    <w:rsid w:val="009472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72D4"/>
  </w:style>
  <w:style w:type="paragraph" w:customStyle="1" w:styleId="p4">
    <w:name w:val="p4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2D4"/>
  </w:style>
  <w:style w:type="character" w:customStyle="1" w:styleId="s2">
    <w:name w:val="s2"/>
    <w:basedOn w:val="a0"/>
    <w:rsid w:val="009472D4"/>
  </w:style>
  <w:style w:type="character" w:customStyle="1" w:styleId="s3">
    <w:name w:val="s3"/>
    <w:basedOn w:val="a0"/>
    <w:rsid w:val="009472D4"/>
  </w:style>
  <w:style w:type="paragraph" w:customStyle="1" w:styleId="p13">
    <w:name w:val="p13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472D4"/>
  </w:style>
  <w:style w:type="paragraph" w:customStyle="1" w:styleId="p15">
    <w:name w:val="p15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472D4"/>
  </w:style>
  <w:style w:type="paragraph" w:customStyle="1" w:styleId="p17">
    <w:name w:val="p17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2D4"/>
  </w:style>
  <w:style w:type="paragraph" w:styleId="a5">
    <w:name w:val="footer"/>
    <w:basedOn w:val="a"/>
    <w:link w:val="a6"/>
    <w:uiPriority w:val="99"/>
    <w:semiHidden/>
    <w:unhideWhenUsed/>
    <w:rsid w:val="0094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2D4"/>
  </w:style>
  <w:style w:type="character" w:customStyle="1" w:styleId="20">
    <w:name w:val="Заголовок 2 Знак"/>
    <w:basedOn w:val="a0"/>
    <w:link w:val="2"/>
    <w:rsid w:val="009472D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Title"/>
    <w:basedOn w:val="a"/>
    <w:link w:val="a8"/>
    <w:qFormat/>
    <w:rsid w:val="00947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9472D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3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914">
                  <w:marLeft w:val="1560"/>
                  <w:marRight w:val="848"/>
                  <w:marTop w:val="85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2016-01-13T05:47:00Z</dcterms:created>
  <dcterms:modified xsi:type="dcterms:W3CDTF">2016-01-13T06:47:00Z</dcterms:modified>
</cp:coreProperties>
</file>